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A16096" w14:textId="31BC8DA3" w:rsidR="001E1048" w:rsidRPr="00FB02DC" w:rsidRDefault="00A2780F" w:rsidP="00D15005">
      <w:pPr>
        <w:spacing w:before="100" w:beforeAutospacing="1" w:after="100" w:afterAutospacing="1" w:line="360" w:lineRule="auto"/>
        <w:jc w:val="both"/>
        <w:rPr>
          <w:rFonts w:ascii="Palatino Linotype" w:hAnsi="Palatino Linotype"/>
        </w:rPr>
      </w:pPr>
      <w:r w:rsidRPr="00FB02DC">
        <w:rPr>
          <w:rFonts w:ascii="Palatino Linotype" w:hAnsi="Palatino Linotype"/>
        </w:rPr>
        <w:t>Resolución</w:t>
      </w:r>
      <w:r w:rsidR="004232E6" w:rsidRPr="00FB02DC">
        <w:rPr>
          <w:rFonts w:ascii="Palatino Linotype" w:hAnsi="Palatino Linotype"/>
        </w:rPr>
        <w:t xml:space="preserve"> </w:t>
      </w:r>
      <w:r w:rsidRPr="00FB02DC">
        <w:rPr>
          <w:rFonts w:ascii="Palatino Linotype" w:hAnsi="Palatino Linotype"/>
        </w:rPr>
        <w:t>del</w:t>
      </w:r>
      <w:r w:rsidR="004232E6" w:rsidRPr="00FB02DC">
        <w:rPr>
          <w:rFonts w:ascii="Palatino Linotype" w:hAnsi="Palatino Linotype"/>
        </w:rPr>
        <w:t xml:space="preserve"> </w:t>
      </w:r>
      <w:r w:rsidRPr="00FB02DC">
        <w:rPr>
          <w:rFonts w:ascii="Palatino Linotype" w:hAnsi="Palatino Linotype"/>
        </w:rPr>
        <w:t>Pleno</w:t>
      </w:r>
      <w:r w:rsidR="004232E6" w:rsidRPr="00FB02DC">
        <w:rPr>
          <w:rFonts w:ascii="Palatino Linotype" w:hAnsi="Palatino Linotype"/>
        </w:rPr>
        <w:t xml:space="preserve"> </w:t>
      </w:r>
      <w:r w:rsidRPr="00FB02DC">
        <w:rPr>
          <w:rFonts w:ascii="Palatino Linotype" w:hAnsi="Palatino Linotype"/>
        </w:rPr>
        <w:t>del</w:t>
      </w:r>
      <w:r w:rsidR="004232E6" w:rsidRPr="00FB02DC">
        <w:rPr>
          <w:rFonts w:ascii="Palatino Linotype" w:hAnsi="Palatino Linotype"/>
        </w:rPr>
        <w:t xml:space="preserve"> </w:t>
      </w:r>
      <w:r w:rsidRPr="00FB02DC">
        <w:rPr>
          <w:rFonts w:ascii="Palatino Linotype" w:hAnsi="Palatino Linotype"/>
        </w:rPr>
        <w:t>Instituto</w:t>
      </w:r>
      <w:r w:rsidR="004232E6" w:rsidRPr="00FB02DC">
        <w:rPr>
          <w:rFonts w:ascii="Palatino Linotype" w:hAnsi="Palatino Linotype"/>
        </w:rPr>
        <w:t xml:space="preserve"> </w:t>
      </w:r>
      <w:r w:rsidRPr="00FB02DC">
        <w:rPr>
          <w:rFonts w:ascii="Palatino Linotype" w:hAnsi="Palatino Linotype"/>
        </w:rPr>
        <w:t>de</w:t>
      </w:r>
      <w:r w:rsidR="004232E6" w:rsidRPr="00FB02DC">
        <w:rPr>
          <w:rFonts w:ascii="Palatino Linotype" w:hAnsi="Palatino Linotype"/>
        </w:rPr>
        <w:t xml:space="preserve"> </w:t>
      </w:r>
      <w:r w:rsidRPr="00FB02DC">
        <w:rPr>
          <w:rFonts w:ascii="Palatino Linotype" w:hAnsi="Palatino Linotype"/>
        </w:rPr>
        <w:t>Transparencia,</w:t>
      </w:r>
      <w:r w:rsidR="004232E6" w:rsidRPr="00FB02DC">
        <w:rPr>
          <w:rFonts w:ascii="Palatino Linotype" w:hAnsi="Palatino Linotype"/>
        </w:rPr>
        <w:t xml:space="preserve"> </w:t>
      </w:r>
      <w:r w:rsidRPr="00FB02DC">
        <w:rPr>
          <w:rFonts w:ascii="Palatino Linotype" w:hAnsi="Palatino Linotype"/>
        </w:rPr>
        <w:t>Acceso</w:t>
      </w:r>
      <w:r w:rsidR="004232E6" w:rsidRPr="00FB02DC">
        <w:rPr>
          <w:rFonts w:ascii="Palatino Linotype" w:hAnsi="Palatino Linotype"/>
        </w:rPr>
        <w:t xml:space="preserve"> </w:t>
      </w:r>
      <w:r w:rsidRPr="00FB02DC">
        <w:rPr>
          <w:rFonts w:ascii="Palatino Linotype" w:hAnsi="Palatino Linotype"/>
        </w:rPr>
        <w:t>a</w:t>
      </w:r>
      <w:r w:rsidR="004232E6" w:rsidRPr="00FB02DC">
        <w:rPr>
          <w:rFonts w:ascii="Palatino Linotype" w:hAnsi="Palatino Linotype"/>
        </w:rPr>
        <w:t xml:space="preserve"> </w:t>
      </w:r>
      <w:r w:rsidRPr="00FB02DC">
        <w:rPr>
          <w:rFonts w:ascii="Palatino Linotype" w:hAnsi="Palatino Linotype"/>
        </w:rPr>
        <w:t>la</w:t>
      </w:r>
      <w:r w:rsidR="004232E6" w:rsidRPr="00FB02DC">
        <w:rPr>
          <w:rFonts w:ascii="Palatino Linotype" w:hAnsi="Palatino Linotype"/>
        </w:rPr>
        <w:t xml:space="preserve"> </w:t>
      </w:r>
      <w:r w:rsidRPr="00FB02DC">
        <w:rPr>
          <w:rFonts w:ascii="Palatino Linotype" w:hAnsi="Palatino Linotype"/>
        </w:rPr>
        <w:t>Información</w:t>
      </w:r>
      <w:r w:rsidR="004232E6" w:rsidRPr="00FB02DC">
        <w:rPr>
          <w:rFonts w:ascii="Palatino Linotype" w:hAnsi="Palatino Linotype"/>
        </w:rPr>
        <w:t xml:space="preserve"> </w:t>
      </w:r>
      <w:r w:rsidRPr="00FB02DC">
        <w:rPr>
          <w:rFonts w:ascii="Palatino Linotype" w:hAnsi="Palatino Linotype"/>
        </w:rPr>
        <w:t>Pública</w:t>
      </w:r>
      <w:r w:rsidR="004232E6" w:rsidRPr="00FB02DC">
        <w:rPr>
          <w:rFonts w:ascii="Palatino Linotype" w:hAnsi="Palatino Linotype"/>
        </w:rPr>
        <w:t xml:space="preserve"> </w:t>
      </w:r>
      <w:r w:rsidRPr="00FB02DC">
        <w:rPr>
          <w:rFonts w:ascii="Palatino Linotype" w:hAnsi="Palatino Linotype"/>
        </w:rPr>
        <w:t>y</w:t>
      </w:r>
      <w:r w:rsidR="004232E6" w:rsidRPr="00FB02DC">
        <w:rPr>
          <w:rFonts w:ascii="Palatino Linotype" w:hAnsi="Palatino Linotype"/>
        </w:rPr>
        <w:t xml:space="preserve"> </w:t>
      </w:r>
      <w:r w:rsidRPr="00FB02DC">
        <w:rPr>
          <w:rFonts w:ascii="Palatino Linotype" w:hAnsi="Palatino Linotype"/>
        </w:rPr>
        <w:t>Protección</w:t>
      </w:r>
      <w:r w:rsidR="004232E6" w:rsidRPr="00FB02DC">
        <w:rPr>
          <w:rFonts w:ascii="Palatino Linotype" w:hAnsi="Palatino Linotype"/>
        </w:rPr>
        <w:t xml:space="preserve"> </w:t>
      </w:r>
      <w:r w:rsidRPr="00FB02DC">
        <w:rPr>
          <w:rFonts w:ascii="Palatino Linotype" w:hAnsi="Palatino Linotype"/>
        </w:rPr>
        <w:t>de</w:t>
      </w:r>
      <w:r w:rsidR="004232E6" w:rsidRPr="00FB02DC">
        <w:rPr>
          <w:rFonts w:ascii="Palatino Linotype" w:hAnsi="Palatino Linotype"/>
        </w:rPr>
        <w:t xml:space="preserve"> </w:t>
      </w:r>
      <w:r w:rsidRPr="00FB02DC">
        <w:rPr>
          <w:rFonts w:ascii="Palatino Linotype" w:hAnsi="Palatino Linotype"/>
        </w:rPr>
        <w:t>Datos</w:t>
      </w:r>
      <w:r w:rsidR="004232E6" w:rsidRPr="00FB02DC">
        <w:rPr>
          <w:rFonts w:ascii="Palatino Linotype" w:hAnsi="Palatino Linotype"/>
        </w:rPr>
        <w:t xml:space="preserve"> </w:t>
      </w:r>
      <w:r w:rsidRPr="00FB02DC">
        <w:rPr>
          <w:rFonts w:ascii="Palatino Linotype" w:hAnsi="Palatino Linotype"/>
        </w:rPr>
        <w:t>Personales</w:t>
      </w:r>
      <w:r w:rsidR="004232E6" w:rsidRPr="00FB02DC">
        <w:rPr>
          <w:rFonts w:ascii="Palatino Linotype" w:hAnsi="Palatino Linotype"/>
        </w:rPr>
        <w:t xml:space="preserve"> </w:t>
      </w:r>
      <w:r w:rsidRPr="00FB02DC">
        <w:rPr>
          <w:rFonts w:ascii="Palatino Linotype" w:hAnsi="Palatino Linotype"/>
        </w:rPr>
        <w:t>del</w:t>
      </w:r>
      <w:r w:rsidR="004232E6" w:rsidRPr="00FB02DC">
        <w:rPr>
          <w:rFonts w:ascii="Palatino Linotype" w:hAnsi="Palatino Linotype"/>
        </w:rPr>
        <w:t xml:space="preserve"> </w:t>
      </w:r>
      <w:r w:rsidRPr="00FB02DC">
        <w:rPr>
          <w:rFonts w:ascii="Palatino Linotype" w:hAnsi="Palatino Linotype"/>
        </w:rPr>
        <w:t>Estado</w:t>
      </w:r>
      <w:r w:rsidR="004232E6" w:rsidRPr="00FB02DC">
        <w:rPr>
          <w:rFonts w:ascii="Palatino Linotype" w:hAnsi="Palatino Linotype"/>
        </w:rPr>
        <w:t xml:space="preserve"> </w:t>
      </w:r>
      <w:r w:rsidRPr="00FB02DC">
        <w:rPr>
          <w:rFonts w:ascii="Palatino Linotype" w:hAnsi="Palatino Linotype"/>
        </w:rPr>
        <w:t>de</w:t>
      </w:r>
      <w:r w:rsidR="004232E6" w:rsidRPr="00FB02DC">
        <w:rPr>
          <w:rFonts w:ascii="Palatino Linotype" w:hAnsi="Palatino Linotype"/>
        </w:rPr>
        <w:t xml:space="preserve"> </w:t>
      </w:r>
      <w:r w:rsidRPr="00FB02DC">
        <w:rPr>
          <w:rFonts w:ascii="Palatino Linotype" w:hAnsi="Palatino Linotype"/>
        </w:rPr>
        <w:t>México</w:t>
      </w:r>
      <w:r w:rsidR="004232E6" w:rsidRPr="00FB02DC">
        <w:rPr>
          <w:rFonts w:ascii="Palatino Linotype" w:hAnsi="Palatino Linotype"/>
        </w:rPr>
        <w:t xml:space="preserve"> </w:t>
      </w:r>
      <w:r w:rsidRPr="00FB02DC">
        <w:rPr>
          <w:rFonts w:ascii="Palatino Linotype" w:hAnsi="Palatino Linotype"/>
        </w:rPr>
        <w:t>y</w:t>
      </w:r>
      <w:r w:rsidR="004232E6" w:rsidRPr="00FB02DC">
        <w:rPr>
          <w:rFonts w:ascii="Palatino Linotype" w:hAnsi="Palatino Linotype"/>
        </w:rPr>
        <w:t xml:space="preserve"> </w:t>
      </w:r>
      <w:r w:rsidRPr="00FB02DC">
        <w:rPr>
          <w:rFonts w:ascii="Palatino Linotype" w:hAnsi="Palatino Linotype"/>
        </w:rPr>
        <w:t>Municipios,</w:t>
      </w:r>
      <w:r w:rsidR="004232E6" w:rsidRPr="00FB02DC">
        <w:rPr>
          <w:rFonts w:ascii="Palatino Linotype" w:hAnsi="Palatino Linotype"/>
        </w:rPr>
        <w:t xml:space="preserve"> </w:t>
      </w:r>
      <w:r w:rsidRPr="00FB02DC">
        <w:rPr>
          <w:rFonts w:ascii="Palatino Linotype" w:hAnsi="Palatino Linotype"/>
        </w:rPr>
        <w:t>con</w:t>
      </w:r>
      <w:r w:rsidR="004232E6" w:rsidRPr="00FB02DC">
        <w:rPr>
          <w:rFonts w:ascii="Palatino Linotype" w:hAnsi="Palatino Linotype"/>
        </w:rPr>
        <w:t xml:space="preserve"> </w:t>
      </w:r>
      <w:r w:rsidRPr="00FB02DC">
        <w:rPr>
          <w:rFonts w:ascii="Palatino Linotype" w:hAnsi="Palatino Linotype"/>
        </w:rPr>
        <w:t>domicilio</w:t>
      </w:r>
      <w:r w:rsidR="004232E6" w:rsidRPr="00FB02DC">
        <w:rPr>
          <w:rFonts w:ascii="Palatino Linotype" w:hAnsi="Palatino Linotype"/>
        </w:rPr>
        <w:t xml:space="preserve"> </w:t>
      </w:r>
      <w:r w:rsidRPr="00FB02DC">
        <w:rPr>
          <w:rFonts w:ascii="Palatino Linotype" w:hAnsi="Palatino Linotype"/>
        </w:rPr>
        <w:t>en</w:t>
      </w:r>
      <w:r w:rsidR="004232E6" w:rsidRPr="00FB02DC">
        <w:rPr>
          <w:rFonts w:ascii="Palatino Linotype" w:hAnsi="Palatino Linotype"/>
        </w:rPr>
        <w:t xml:space="preserve"> </w:t>
      </w:r>
      <w:r w:rsidRPr="00FB02DC">
        <w:rPr>
          <w:rFonts w:ascii="Palatino Linotype" w:hAnsi="Palatino Linotype"/>
        </w:rPr>
        <w:t>Metepec,</w:t>
      </w:r>
      <w:r w:rsidR="004232E6" w:rsidRPr="00FB02DC">
        <w:rPr>
          <w:rFonts w:ascii="Palatino Linotype" w:hAnsi="Palatino Linotype"/>
        </w:rPr>
        <w:t xml:space="preserve"> </w:t>
      </w:r>
      <w:r w:rsidRPr="00FB02DC">
        <w:rPr>
          <w:rFonts w:ascii="Palatino Linotype" w:hAnsi="Palatino Linotype"/>
        </w:rPr>
        <w:t>Estado</w:t>
      </w:r>
      <w:r w:rsidR="004232E6" w:rsidRPr="00FB02DC">
        <w:rPr>
          <w:rFonts w:ascii="Palatino Linotype" w:hAnsi="Palatino Linotype"/>
        </w:rPr>
        <w:t xml:space="preserve"> </w:t>
      </w:r>
      <w:r w:rsidRPr="00FB02DC">
        <w:rPr>
          <w:rFonts w:ascii="Palatino Linotype" w:hAnsi="Palatino Linotype"/>
        </w:rPr>
        <w:t>de</w:t>
      </w:r>
      <w:r w:rsidR="004232E6" w:rsidRPr="00FB02DC">
        <w:rPr>
          <w:rFonts w:ascii="Palatino Linotype" w:hAnsi="Palatino Linotype"/>
        </w:rPr>
        <w:t xml:space="preserve"> </w:t>
      </w:r>
      <w:r w:rsidRPr="00FB02DC">
        <w:rPr>
          <w:rFonts w:ascii="Palatino Linotype" w:hAnsi="Palatino Linotype"/>
        </w:rPr>
        <w:t>México,</w:t>
      </w:r>
      <w:r w:rsidR="004232E6" w:rsidRPr="00FB02DC">
        <w:rPr>
          <w:rFonts w:ascii="Palatino Linotype" w:hAnsi="Palatino Linotype"/>
        </w:rPr>
        <w:t xml:space="preserve"> </w:t>
      </w:r>
      <w:r w:rsidRPr="00FB02DC">
        <w:rPr>
          <w:rFonts w:ascii="Palatino Linotype" w:hAnsi="Palatino Linotype"/>
        </w:rPr>
        <w:t>de</w:t>
      </w:r>
      <w:r w:rsidR="004232E6" w:rsidRPr="00FB02DC">
        <w:rPr>
          <w:rFonts w:ascii="Palatino Linotype" w:hAnsi="Palatino Linotype"/>
        </w:rPr>
        <w:t xml:space="preserve"> </w:t>
      </w:r>
      <w:r w:rsidRPr="00FB02DC">
        <w:rPr>
          <w:rFonts w:ascii="Palatino Linotype" w:hAnsi="Palatino Linotype"/>
        </w:rPr>
        <w:t>fecha</w:t>
      </w:r>
      <w:r w:rsidR="004232E6" w:rsidRPr="00FB02DC">
        <w:rPr>
          <w:rFonts w:ascii="Palatino Linotype" w:hAnsi="Palatino Linotype"/>
        </w:rPr>
        <w:t xml:space="preserve"> </w:t>
      </w:r>
      <w:r w:rsidR="003C56D5" w:rsidRPr="00FB02DC">
        <w:rPr>
          <w:rFonts w:ascii="Palatino Linotype" w:hAnsi="Palatino Linotype"/>
        </w:rPr>
        <w:t xml:space="preserve">tres de </w:t>
      </w:r>
      <w:r w:rsidR="00557241" w:rsidRPr="00FB02DC">
        <w:rPr>
          <w:rFonts w:ascii="Palatino Linotype" w:hAnsi="Palatino Linotype"/>
        </w:rPr>
        <w:t xml:space="preserve">julio </w:t>
      </w:r>
      <w:r w:rsidR="00452AE9" w:rsidRPr="00FB02DC">
        <w:rPr>
          <w:rFonts w:ascii="Palatino Linotype" w:hAnsi="Palatino Linotype"/>
        </w:rPr>
        <w:t>de</w:t>
      </w:r>
      <w:r w:rsidR="004232E6" w:rsidRPr="00FB02DC">
        <w:rPr>
          <w:rFonts w:ascii="Palatino Linotype" w:hAnsi="Palatino Linotype"/>
        </w:rPr>
        <w:t xml:space="preserve"> </w:t>
      </w:r>
      <w:r w:rsidR="00452AE9" w:rsidRPr="00FB02DC">
        <w:rPr>
          <w:rFonts w:ascii="Palatino Linotype" w:hAnsi="Palatino Linotype"/>
        </w:rPr>
        <w:t>dos</w:t>
      </w:r>
      <w:r w:rsidR="004232E6" w:rsidRPr="00FB02DC">
        <w:rPr>
          <w:rFonts w:ascii="Palatino Linotype" w:hAnsi="Palatino Linotype"/>
        </w:rPr>
        <w:t xml:space="preserve"> </w:t>
      </w:r>
      <w:r w:rsidR="00452AE9" w:rsidRPr="00FB02DC">
        <w:rPr>
          <w:rFonts w:ascii="Palatino Linotype" w:hAnsi="Palatino Linotype"/>
        </w:rPr>
        <w:t>mil</w:t>
      </w:r>
      <w:r w:rsidR="004232E6" w:rsidRPr="00FB02DC">
        <w:rPr>
          <w:rFonts w:ascii="Palatino Linotype" w:hAnsi="Palatino Linotype"/>
        </w:rPr>
        <w:t xml:space="preserve"> </w:t>
      </w:r>
      <w:r w:rsidR="00452AE9" w:rsidRPr="00FB02DC">
        <w:rPr>
          <w:rFonts w:ascii="Palatino Linotype" w:hAnsi="Palatino Linotype"/>
        </w:rPr>
        <w:t>diecinueve</w:t>
      </w:r>
      <w:r w:rsidRPr="00FB02DC">
        <w:rPr>
          <w:rFonts w:ascii="Palatino Linotype" w:hAnsi="Palatino Linotype"/>
        </w:rPr>
        <w:t>.</w:t>
      </w:r>
    </w:p>
    <w:p w14:paraId="5BB37078" w14:textId="637EDC9A" w:rsidR="00845969" w:rsidRPr="00FB02DC" w:rsidRDefault="00F413DE" w:rsidP="00D15005">
      <w:pPr>
        <w:spacing w:before="100" w:beforeAutospacing="1" w:after="100" w:afterAutospacing="1" w:line="360" w:lineRule="auto"/>
        <w:jc w:val="both"/>
        <w:rPr>
          <w:rFonts w:ascii="Palatino Linotype" w:hAnsi="Palatino Linotype"/>
        </w:rPr>
      </w:pPr>
      <w:r w:rsidRPr="00FB02DC">
        <w:rPr>
          <w:rFonts w:ascii="Palatino Linotype" w:hAnsi="Palatino Linotype"/>
        </w:rPr>
        <w:t>VISTO</w:t>
      </w:r>
      <w:r w:rsidR="004232E6" w:rsidRPr="00FB02DC">
        <w:rPr>
          <w:rFonts w:ascii="Palatino Linotype" w:hAnsi="Palatino Linotype"/>
        </w:rPr>
        <w:t xml:space="preserve"> </w:t>
      </w:r>
      <w:r w:rsidR="00DD5205" w:rsidRPr="00FB02DC">
        <w:rPr>
          <w:rFonts w:ascii="Palatino Linotype" w:hAnsi="Palatino Linotype"/>
        </w:rPr>
        <w:t>el</w:t>
      </w:r>
      <w:r w:rsidR="004232E6" w:rsidRPr="00FB02DC">
        <w:rPr>
          <w:rFonts w:ascii="Palatino Linotype" w:hAnsi="Palatino Linotype"/>
        </w:rPr>
        <w:t xml:space="preserve"> </w:t>
      </w:r>
      <w:r w:rsidRPr="00FB02DC">
        <w:rPr>
          <w:rFonts w:ascii="Palatino Linotype" w:hAnsi="Palatino Linotype"/>
        </w:rPr>
        <w:t>expediente</w:t>
      </w:r>
      <w:r w:rsidR="004232E6" w:rsidRPr="00FB02DC">
        <w:rPr>
          <w:rFonts w:ascii="Palatino Linotype" w:hAnsi="Palatino Linotype"/>
        </w:rPr>
        <w:t xml:space="preserve"> </w:t>
      </w:r>
      <w:r w:rsidRPr="00FB02DC">
        <w:rPr>
          <w:rFonts w:ascii="Palatino Linotype" w:hAnsi="Palatino Linotype"/>
        </w:rPr>
        <w:t>formado</w:t>
      </w:r>
      <w:r w:rsidR="004232E6" w:rsidRPr="00FB02DC">
        <w:rPr>
          <w:rFonts w:ascii="Palatino Linotype" w:hAnsi="Palatino Linotype"/>
        </w:rPr>
        <w:t xml:space="preserve"> </w:t>
      </w:r>
      <w:r w:rsidRPr="00FB02DC">
        <w:rPr>
          <w:rFonts w:ascii="Palatino Linotype" w:hAnsi="Palatino Linotype"/>
        </w:rPr>
        <w:t>con</w:t>
      </w:r>
      <w:r w:rsidR="004232E6" w:rsidRPr="00FB02DC">
        <w:rPr>
          <w:rFonts w:ascii="Palatino Linotype" w:hAnsi="Palatino Linotype"/>
        </w:rPr>
        <w:t xml:space="preserve"> </w:t>
      </w:r>
      <w:r w:rsidRPr="00FB02DC">
        <w:rPr>
          <w:rFonts w:ascii="Palatino Linotype" w:hAnsi="Palatino Linotype"/>
        </w:rPr>
        <w:t>motivo</w:t>
      </w:r>
      <w:r w:rsidR="004232E6" w:rsidRPr="00FB02DC">
        <w:rPr>
          <w:rFonts w:ascii="Palatino Linotype" w:hAnsi="Palatino Linotype"/>
        </w:rPr>
        <w:t xml:space="preserve"> </w:t>
      </w:r>
      <w:r w:rsidRPr="00FB02DC">
        <w:rPr>
          <w:rFonts w:ascii="Palatino Linotype" w:hAnsi="Palatino Linotype"/>
        </w:rPr>
        <w:t>de</w:t>
      </w:r>
      <w:r w:rsidR="00DD5205" w:rsidRPr="00FB02DC">
        <w:rPr>
          <w:rFonts w:ascii="Palatino Linotype" w:hAnsi="Palatino Linotype"/>
        </w:rPr>
        <w:t>l</w:t>
      </w:r>
      <w:r w:rsidR="004232E6" w:rsidRPr="00FB02DC">
        <w:rPr>
          <w:rFonts w:ascii="Palatino Linotype" w:hAnsi="Palatino Linotype"/>
        </w:rPr>
        <w:t xml:space="preserve"> </w:t>
      </w:r>
      <w:r w:rsidRPr="00FB02DC">
        <w:rPr>
          <w:rFonts w:ascii="Palatino Linotype" w:hAnsi="Palatino Linotype"/>
        </w:rPr>
        <w:t>recurso</w:t>
      </w:r>
      <w:r w:rsidR="004232E6" w:rsidRPr="00FB02DC">
        <w:rPr>
          <w:rFonts w:ascii="Palatino Linotype" w:hAnsi="Palatino Linotype"/>
        </w:rPr>
        <w:t xml:space="preserve"> </w:t>
      </w:r>
      <w:r w:rsidRPr="00FB02DC">
        <w:rPr>
          <w:rFonts w:ascii="Palatino Linotype" w:hAnsi="Palatino Linotype"/>
        </w:rPr>
        <w:t>de</w:t>
      </w:r>
      <w:r w:rsidR="004232E6" w:rsidRPr="00FB02DC">
        <w:rPr>
          <w:rFonts w:ascii="Palatino Linotype" w:hAnsi="Palatino Linotype"/>
        </w:rPr>
        <w:t xml:space="preserve"> </w:t>
      </w:r>
      <w:r w:rsidRPr="00FB02DC">
        <w:rPr>
          <w:rFonts w:ascii="Palatino Linotype" w:hAnsi="Palatino Linotype"/>
        </w:rPr>
        <w:t>revisión</w:t>
      </w:r>
      <w:r w:rsidR="00C45586" w:rsidRPr="00FB02DC">
        <w:rPr>
          <w:rFonts w:ascii="Palatino Linotype" w:hAnsi="Palatino Linotype"/>
        </w:rPr>
        <w:t xml:space="preserve"> </w:t>
      </w:r>
      <w:r w:rsidR="003C56D5" w:rsidRPr="00FB02DC">
        <w:rPr>
          <w:rFonts w:ascii="Palatino Linotype" w:hAnsi="Palatino Linotype"/>
          <w:b/>
        </w:rPr>
        <w:t>03617</w:t>
      </w:r>
      <w:r w:rsidR="00452AE9" w:rsidRPr="00FB02DC">
        <w:rPr>
          <w:rFonts w:ascii="Palatino Linotype" w:hAnsi="Palatino Linotype"/>
          <w:b/>
        </w:rPr>
        <w:t>/INFOEM/IP/RR/2019</w:t>
      </w:r>
      <w:r w:rsidRPr="00FB02DC">
        <w:rPr>
          <w:rFonts w:ascii="Palatino Linotype" w:hAnsi="Palatino Linotype"/>
        </w:rPr>
        <w:t>,</w:t>
      </w:r>
      <w:r w:rsidR="004232E6" w:rsidRPr="00FB02DC">
        <w:rPr>
          <w:rFonts w:ascii="Palatino Linotype" w:hAnsi="Palatino Linotype"/>
        </w:rPr>
        <w:t xml:space="preserve"> </w:t>
      </w:r>
      <w:r w:rsidRPr="00FB02DC">
        <w:rPr>
          <w:rFonts w:ascii="Palatino Linotype" w:hAnsi="Palatino Linotype"/>
        </w:rPr>
        <w:t>promovido</w:t>
      </w:r>
      <w:r w:rsidR="004232E6" w:rsidRPr="00FB02DC">
        <w:rPr>
          <w:rFonts w:ascii="Palatino Linotype" w:hAnsi="Palatino Linotype"/>
        </w:rPr>
        <w:t xml:space="preserve"> </w:t>
      </w:r>
      <w:r w:rsidRPr="00FB02DC">
        <w:rPr>
          <w:rFonts w:ascii="Palatino Linotype" w:hAnsi="Palatino Linotype"/>
        </w:rPr>
        <w:t>po</w:t>
      </w:r>
      <w:r w:rsidR="002E7F96" w:rsidRPr="00FB02DC">
        <w:rPr>
          <w:rFonts w:ascii="Palatino Linotype" w:hAnsi="Palatino Linotype"/>
        </w:rPr>
        <w:t xml:space="preserve">r </w:t>
      </w:r>
      <w:r w:rsidR="003C56D5" w:rsidRPr="00FB02DC">
        <w:rPr>
          <w:rFonts w:ascii="Palatino Linotype" w:hAnsi="Palatino Linotype"/>
        </w:rPr>
        <w:t>la</w:t>
      </w:r>
      <w:r w:rsidR="002E7F96" w:rsidRPr="00FB02DC">
        <w:rPr>
          <w:rFonts w:ascii="Palatino Linotype" w:hAnsi="Palatino Linotype"/>
        </w:rPr>
        <w:t xml:space="preserve"> C. </w:t>
      </w:r>
      <w:r w:rsidR="00EB397D">
        <w:rPr>
          <w:rFonts w:ascii="Palatino Linotype" w:hAnsi="Palatino Linotype"/>
          <w:b/>
        </w:rPr>
        <w:t>XXXXXX XXXXXXXX XXXXXXX</w:t>
      </w:r>
      <w:r w:rsidRPr="00FB02DC">
        <w:rPr>
          <w:rFonts w:ascii="Palatino Linotype" w:hAnsi="Palatino Linotype"/>
        </w:rPr>
        <w:t>,</w:t>
      </w:r>
      <w:r w:rsidR="004232E6" w:rsidRPr="00FB02DC">
        <w:rPr>
          <w:rFonts w:ascii="Palatino Linotype" w:hAnsi="Palatino Linotype"/>
        </w:rPr>
        <w:t xml:space="preserve"> </w:t>
      </w:r>
      <w:r w:rsidRPr="00FB02DC">
        <w:rPr>
          <w:rFonts w:ascii="Palatino Linotype" w:hAnsi="Palatino Linotype"/>
        </w:rPr>
        <w:t>en</w:t>
      </w:r>
      <w:r w:rsidR="004232E6" w:rsidRPr="00FB02DC">
        <w:rPr>
          <w:rFonts w:ascii="Palatino Linotype" w:hAnsi="Palatino Linotype"/>
        </w:rPr>
        <w:t xml:space="preserve"> </w:t>
      </w:r>
      <w:r w:rsidRPr="00FB02DC">
        <w:rPr>
          <w:rFonts w:ascii="Palatino Linotype" w:hAnsi="Palatino Linotype"/>
        </w:rPr>
        <w:t>lo</w:t>
      </w:r>
      <w:r w:rsidR="004232E6" w:rsidRPr="00FB02DC">
        <w:rPr>
          <w:rFonts w:ascii="Palatino Linotype" w:hAnsi="Palatino Linotype"/>
        </w:rPr>
        <w:t xml:space="preserve"> </w:t>
      </w:r>
      <w:r w:rsidRPr="00FB02DC">
        <w:rPr>
          <w:rFonts w:ascii="Palatino Linotype" w:hAnsi="Palatino Linotype"/>
        </w:rPr>
        <w:t>sucesivo</w:t>
      </w:r>
      <w:r w:rsidR="004232E6" w:rsidRPr="00FB02DC">
        <w:rPr>
          <w:rFonts w:ascii="Palatino Linotype" w:hAnsi="Palatino Linotype"/>
        </w:rPr>
        <w:t xml:space="preserve"> </w:t>
      </w:r>
      <w:r w:rsidR="00140F10" w:rsidRPr="00FB02DC">
        <w:rPr>
          <w:rFonts w:ascii="Palatino Linotype" w:hAnsi="Palatino Linotype"/>
          <w:b/>
        </w:rPr>
        <w:t>LA</w:t>
      </w:r>
      <w:r w:rsidR="004232E6" w:rsidRPr="00FB02DC">
        <w:rPr>
          <w:rFonts w:ascii="Palatino Linotype" w:hAnsi="Palatino Linotype"/>
          <w:b/>
        </w:rPr>
        <w:t xml:space="preserve"> </w:t>
      </w:r>
      <w:r w:rsidR="0060623C" w:rsidRPr="00FB02DC">
        <w:rPr>
          <w:rFonts w:ascii="Palatino Linotype" w:hAnsi="Palatino Linotype"/>
          <w:b/>
        </w:rPr>
        <w:t>RECURRENTE</w:t>
      </w:r>
      <w:r w:rsidRPr="00FB02DC">
        <w:rPr>
          <w:rFonts w:ascii="Palatino Linotype" w:hAnsi="Palatino Linotype"/>
          <w:b/>
        </w:rPr>
        <w:t>,</w:t>
      </w:r>
      <w:r w:rsidR="004232E6" w:rsidRPr="00FB02DC">
        <w:rPr>
          <w:rFonts w:ascii="Palatino Linotype" w:hAnsi="Palatino Linotype"/>
        </w:rPr>
        <w:t xml:space="preserve"> </w:t>
      </w:r>
      <w:r w:rsidRPr="00FB02DC">
        <w:rPr>
          <w:rFonts w:ascii="Palatino Linotype" w:hAnsi="Palatino Linotype"/>
        </w:rPr>
        <w:t>en</w:t>
      </w:r>
      <w:r w:rsidR="004232E6" w:rsidRPr="00FB02DC">
        <w:rPr>
          <w:rFonts w:ascii="Palatino Linotype" w:hAnsi="Palatino Linotype"/>
        </w:rPr>
        <w:t xml:space="preserve"> </w:t>
      </w:r>
      <w:r w:rsidRPr="00FB02DC">
        <w:rPr>
          <w:rFonts w:ascii="Palatino Linotype" w:hAnsi="Palatino Linotype"/>
        </w:rPr>
        <w:t>contra</w:t>
      </w:r>
      <w:r w:rsidR="004232E6" w:rsidRPr="00FB02DC">
        <w:rPr>
          <w:rFonts w:ascii="Palatino Linotype" w:hAnsi="Palatino Linotype"/>
        </w:rPr>
        <w:t xml:space="preserve"> </w:t>
      </w:r>
      <w:r w:rsidRPr="00FB02DC">
        <w:rPr>
          <w:rFonts w:ascii="Palatino Linotype" w:hAnsi="Palatino Linotype"/>
        </w:rPr>
        <w:t>de</w:t>
      </w:r>
      <w:r w:rsidR="004232E6" w:rsidRPr="00FB02DC">
        <w:rPr>
          <w:rFonts w:ascii="Palatino Linotype" w:hAnsi="Palatino Linotype"/>
        </w:rPr>
        <w:t xml:space="preserve"> </w:t>
      </w:r>
      <w:r w:rsidRPr="00FB02DC">
        <w:rPr>
          <w:rFonts w:ascii="Palatino Linotype" w:hAnsi="Palatino Linotype"/>
        </w:rPr>
        <w:t>la</w:t>
      </w:r>
      <w:r w:rsidR="004232E6" w:rsidRPr="00FB02DC">
        <w:rPr>
          <w:rFonts w:ascii="Palatino Linotype" w:hAnsi="Palatino Linotype"/>
        </w:rPr>
        <w:t xml:space="preserve"> </w:t>
      </w:r>
      <w:r w:rsidRPr="00FB02DC">
        <w:rPr>
          <w:rFonts w:ascii="Palatino Linotype" w:hAnsi="Palatino Linotype"/>
        </w:rPr>
        <w:t>respuesta</w:t>
      </w:r>
      <w:r w:rsidR="004232E6" w:rsidRPr="00FB02DC">
        <w:rPr>
          <w:rFonts w:ascii="Palatino Linotype" w:hAnsi="Palatino Linotype"/>
        </w:rPr>
        <w:t xml:space="preserve"> </w:t>
      </w:r>
      <w:r w:rsidR="00452AE9" w:rsidRPr="00FB02DC">
        <w:rPr>
          <w:rFonts w:ascii="Palatino Linotype" w:hAnsi="Palatino Linotype"/>
        </w:rPr>
        <w:t>d</w:t>
      </w:r>
      <w:r w:rsidR="00D310E1" w:rsidRPr="00FB02DC">
        <w:rPr>
          <w:rFonts w:ascii="Palatino Linotype" w:hAnsi="Palatino Linotype"/>
        </w:rPr>
        <w:t>e</w:t>
      </w:r>
      <w:r w:rsidR="00140F10" w:rsidRPr="00FB02DC">
        <w:rPr>
          <w:rFonts w:ascii="Palatino Linotype" w:hAnsi="Palatino Linotype"/>
        </w:rPr>
        <w:t xml:space="preserve"> </w:t>
      </w:r>
      <w:r w:rsidR="00D310E1" w:rsidRPr="00FB02DC">
        <w:rPr>
          <w:rFonts w:ascii="Palatino Linotype" w:hAnsi="Palatino Linotype"/>
        </w:rPr>
        <w:t>l</w:t>
      </w:r>
      <w:r w:rsidR="00140F10" w:rsidRPr="00FB02DC">
        <w:rPr>
          <w:rFonts w:ascii="Palatino Linotype" w:hAnsi="Palatino Linotype"/>
        </w:rPr>
        <w:t>a</w:t>
      </w:r>
      <w:r w:rsidR="004232E6" w:rsidRPr="00FB02DC">
        <w:rPr>
          <w:rFonts w:ascii="Palatino Linotype" w:hAnsi="Palatino Linotype"/>
        </w:rPr>
        <w:t xml:space="preserve"> </w:t>
      </w:r>
      <w:r w:rsidR="003C56D5" w:rsidRPr="00FB02DC">
        <w:rPr>
          <w:rFonts w:ascii="Palatino Linotype" w:hAnsi="Palatino Linotype"/>
          <w:b/>
        </w:rPr>
        <w:t>Fiscalía General de Justicia del Estado de México</w:t>
      </w:r>
      <w:r w:rsidRPr="00FB02DC">
        <w:rPr>
          <w:rFonts w:ascii="Palatino Linotype" w:hAnsi="Palatino Linotype"/>
        </w:rPr>
        <w:t>,</w:t>
      </w:r>
      <w:r w:rsidR="004232E6" w:rsidRPr="00FB02DC">
        <w:rPr>
          <w:rFonts w:ascii="Palatino Linotype" w:hAnsi="Palatino Linotype"/>
        </w:rPr>
        <w:t xml:space="preserve"> </w:t>
      </w:r>
      <w:r w:rsidRPr="00FB02DC">
        <w:rPr>
          <w:rFonts w:ascii="Palatino Linotype" w:hAnsi="Palatino Linotype"/>
        </w:rPr>
        <w:t>en</w:t>
      </w:r>
      <w:r w:rsidR="004232E6" w:rsidRPr="00FB02DC">
        <w:rPr>
          <w:rFonts w:ascii="Palatino Linotype" w:hAnsi="Palatino Linotype"/>
        </w:rPr>
        <w:t xml:space="preserve"> </w:t>
      </w:r>
      <w:r w:rsidRPr="00FB02DC">
        <w:rPr>
          <w:rFonts w:ascii="Palatino Linotype" w:hAnsi="Palatino Linotype"/>
        </w:rPr>
        <w:t>lo</w:t>
      </w:r>
      <w:r w:rsidR="004232E6" w:rsidRPr="00FB02DC">
        <w:rPr>
          <w:rFonts w:ascii="Palatino Linotype" w:hAnsi="Palatino Linotype"/>
        </w:rPr>
        <w:t xml:space="preserve"> </w:t>
      </w:r>
      <w:r w:rsidRPr="00FB02DC">
        <w:rPr>
          <w:rFonts w:ascii="Palatino Linotype" w:hAnsi="Palatino Linotype"/>
        </w:rPr>
        <w:t>sucesivo</w:t>
      </w:r>
      <w:r w:rsidR="004232E6" w:rsidRPr="00FB02DC">
        <w:rPr>
          <w:rFonts w:ascii="Palatino Linotype" w:hAnsi="Palatino Linotype"/>
        </w:rPr>
        <w:t xml:space="preserve"> </w:t>
      </w:r>
      <w:r w:rsidRPr="00FB02DC">
        <w:rPr>
          <w:rFonts w:ascii="Palatino Linotype" w:hAnsi="Palatino Linotype"/>
          <w:b/>
        </w:rPr>
        <w:t>EL</w:t>
      </w:r>
      <w:r w:rsidR="004232E6" w:rsidRPr="00FB02DC">
        <w:rPr>
          <w:rFonts w:ascii="Palatino Linotype" w:hAnsi="Palatino Linotype"/>
          <w:b/>
        </w:rPr>
        <w:t xml:space="preserve"> </w:t>
      </w:r>
      <w:r w:rsidRPr="00FB02DC">
        <w:rPr>
          <w:rFonts w:ascii="Palatino Linotype" w:hAnsi="Palatino Linotype"/>
          <w:b/>
        </w:rPr>
        <w:t>SUJETO</w:t>
      </w:r>
      <w:r w:rsidR="004232E6" w:rsidRPr="00FB02DC">
        <w:rPr>
          <w:rFonts w:ascii="Palatino Linotype" w:hAnsi="Palatino Linotype"/>
          <w:b/>
        </w:rPr>
        <w:t xml:space="preserve"> </w:t>
      </w:r>
      <w:r w:rsidRPr="00FB02DC">
        <w:rPr>
          <w:rFonts w:ascii="Palatino Linotype" w:hAnsi="Palatino Linotype"/>
          <w:b/>
        </w:rPr>
        <w:t>OBLIGADO</w:t>
      </w:r>
      <w:r w:rsidRPr="00FB02DC">
        <w:rPr>
          <w:rFonts w:ascii="Palatino Linotype" w:hAnsi="Palatino Linotype"/>
        </w:rPr>
        <w:t>,</w:t>
      </w:r>
      <w:r w:rsidR="004232E6" w:rsidRPr="00FB02DC">
        <w:rPr>
          <w:rFonts w:ascii="Palatino Linotype" w:hAnsi="Palatino Linotype"/>
        </w:rPr>
        <w:t xml:space="preserve"> </w:t>
      </w:r>
      <w:r w:rsidRPr="00FB02DC">
        <w:rPr>
          <w:rFonts w:ascii="Palatino Linotype" w:hAnsi="Palatino Linotype"/>
        </w:rPr>
        <w:t>se</w:t>
      </w:r>
      <w:r w:rsidR="004232E6" w:rsidRPr="00FB02DC">
        <w:rPr>
          <w:rFonts w:ascii="Palatino Linotype" w:hAnsi="Palatino Linotype"/>
        </w:rPr>
        <w:t xml:space="preserve"> </w:t>
      </w:r>
      <w:r w:rsidRPr="00FB02DC">
        <w:rPr>
          <w:rFonts w:ascii="Palatino Linotype" w:hAnsi="Palatino Linotype"/>
        </w:rPr>
        <w:t>procede</w:t>
      </w:r>
      <w:r w:rsidR="004232E6" w:rsidRPr="00FB02DC">
        <w:rPr>
          <w:rFonts w:ascii="Palatino Linotype" w:hAnsi="Palatino Linotype"/>
        </w:rPr>
        <w:t xml:space="preserve"> </w:t>
      </w:r>
      <w:r w:rsidRPr="00FB02DC">
        <w:rPr>
          <w:rFonts w:ascii="Palatino Linotype" w:hAnsi="Palatino Linotype"/>
        </w:rPr>
        <w:t>a</w:t>
      </w:r>
      <w:r w:rsidR="004232E6" w:rsidRPr="00FB02DC">
        <w:rPr>
          <w:rFonts w:ascii="Palatino Linotype" w:hAnsi="Palatino Linotype"/>
        </w:rPr>
        <w:t xml:space="preserve"> </w:t>
      </w:r>
      <w:r w:rsidRPr="00FB02DC">
        <w:rPr>
          <w:rFonts w:ascii="Palatino Linotype" w:hAnsi="Palatino Linotype"/>
        </w:rPr>
        <w:t>dictar</w:t>
      </w:r>
      <w:r w:rsidR="004232E6" w:rsidRPr="00FB02DC">
        <w:rPr>
          <w:rFonts w:ascii="Palatino Linotype" w:hAnsi="Palatino Linotype"/>
        </w:rPr>
        <w:t xml:space="preserve"> </w:t>
      </w:r>
      <w:r w:rsidRPr="00FB02DC">
        <w:rPr>
          <w:rFonts w:ascii="Palatino Linotype" w:hAnsi="Palatino Linotype"/>
        </w:rPr>
        <w:t>la</w:t>
      </w:r>
      <w:r w:rsidR="004232E6" w:rsidRPr="00FB02DC">
        <w:rPr>
          <w:rFonts w:ascii="Palatino Linotype" w:hAnsi="Palatino Linotype"/>
        </w:rPr>
        <w:t xml:space="preserve"> </w:t>
      </w:r>
      <w:r w:rsidRPr="00FB02DC">
        <w:rPr>
          <w:rFonts w:ascii="Palatino Linotype" w:hAnsi="Palatino Linotype"/>
        </w:rPr>
        <w:t>presente</w:t>
      </w:r>
      <w:r w:rsidR="004232E6" w:rsidRPr="00FB02DC">
        <w:rPr>
          <w:rFonts w:ascii="Palatino Linotype" w:hAnsi="Palatino Linotype"/>
        </w:rPr>
        <w:t xml:space="preserve"> </w:t>
      </w:r>
      <w:r w:rsidRPr="00FB02DC">
        <w:rPr>
          <w:rFonts w:ascii="Palatino Linotype" w:hAnsi="Palatino Linotype"/>
        </w:rPr>
        <w:t>resolución</w:t>
      </w:r>
      <w:r w:rsidR="004232E6" w:rsidRPr="00FB02DC">
        <w:rPr>
          <w:rFonts w:ascii="Palatino Linotype" w:hAnsi="Palatino Linotype"/>
        </w:rPr>
        <w:t xml:space="preserve"> </w:t>
      </w:r>
      <w:r w:rsidRPr="00FB02DC">
        <w:rPr>
          <w:rFonts w:ascii="Palatino Linotype" w:hAnsi="Palatino Linotype"/>
        </w:rPr>
        <w:t>con</w:t>
      </w:r>
      <w:r w:rsidR="004232E6" w:rsidRPr="00FB02DC">
        <w:rPr>
          <w:rFonts w:ascii="Palatino Linotype" w:hAnsi="Palatino Linotype"/>
        </w:rPr>
        <w:t xml:space="preserve"> </w:t>
      </w:r>
      <w:r w:rsidRPr="00FB02DC">
        <w:rPr>
          <w:rFonts w:ascii="Palatino Linotype" w:hAnsi="Palatino Linotype"/>
        </w:rPr>
        <w:t>base</w:t>
      </w:r>
      <w:r w:rsidR="004232E6" w:rsidRPr="00FB02DC">
        <w:rPr>
          <w:rFonts w:ascii="Palatino Linotype" w:hAnsi="Palatino Linotype"/>
        </w:rPr>
        <w:t xml:space="preserve"> </w:t>
      </w:r>
      <w:r w:rsidRPr="00FB02DC">
        <w:rPr>
          <w:rFonts w:ascii="Palatino Linotype" w:hAnsi="Palatino Linotype"/>
        </w:rPr>
        <w:t>en</w:t>
      </w:r>
      <w:r w:rsidR="004232E6" w:rsidRPr="00FB02DC">
        <w:rPr>
          <w:rFonts w:ascii="Palatino Linotype" w:hAnsi="Palatino Linotype"/>
        </w:rPr>
        <w:t xml:space="preserve"> </w:t>
      </w:r>
      <w:r w:rsidRPr="00FB02DC">
        <w:rPr>
          <w:rFonts w:ascii="Palatino Linotype" w:hAnsi="Palatino Linotype"/>
        </w:rPr>
        <w:t>lo</w:t>
      </w:r>
      <w:r w:rsidR="004232E6" w:rsidRPr="00FB02DC">
        <w:rPr>
          <w:rFonts w:ascii="Palatino Linotype" w:hAnsi="Palatino Linotype"/>
        </w:rPr>
        <w:t xml:space="preserve"> </w:t>
      </w:r>
      <w:r w:rsidRPr="00FB02DC">
        <w:rPr>
          <w:rFonts w:ascii="Palatino Linotype" w:hAnsi="Palatino Linotype"/>
        </w:rPr>
        <w:t>siguiente:</w:t>
      </w:r>
      <w:r w:rsidR="004232E6" w:rsidRPr="00FB02DC">
        <w:rPr>
          <w:rFonts w:ascii="Palatino Linotype" w:hAnsi="Palatino Linotype"/>
        </w:rPr>
        <w:t xml:space="preserve"> </w:t>
      </w:r>
    </w:p>
    <w:p w14:paraId="0DEE83DD" w14:textId="32BDF804" w:rsidR="00845969" w:rsidRPr="00FB02DC" w:rsidRDefault="00A2780F" w:rsidP="00D15005">
      <w:pPr>
        <w:spacing w:before="100" w:beforeAutospacing="1" w:after="100" w:afterAutospacing="1" w:line="360" w:lineRule="auto"/>
        <w:jc w:val="center"/>
        <w:rPr>
          <w:rFonts w:ascii="Palatino Linotype" w:hAnsi="Palatino Linotype"/>
          <w:b/>
          <w:bCs/>
          <w:spacing w:val="60"/>
          <w:sz w:val="28"/>
        </w:rPr>
      </w:pPr>
      <w:r w:rsidRPr="00FB02DC">
        <w:rPr>
          <w:rFonts w:ascii="Palatino Linotype" w:hAnsi="Palatino Linotype"/>
          <w:b/>
          <w:bCs/>
          <w:spacing w:val="60"/>
          <w:sz w:val="28"/>
        </w:rPr>
        <w:t>RESULTANDO</w:t>
      </w:r>
    </w:p>
    <w:p w14:paraId="46769BA3" w14:textId="4452FF96" w:rsidR="00845969" w:rsidRPr="00FB02DC" w:rsidRDefault="003C718E" w:rsidP="00753101">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FB02DC">
        <w:rPr>
          <w:rFonts w:ascii="Palatino Linotype" w:hAnsi="Palatino Linotype"/>
        </w:rPr>
        <w:t>En</w:t>
      </w:r>
      <w:r w:rsidR="004232E6" w:rsidRPr="00FB02DC">
        <w:rPr>
          <w:rFonts w:ascii="Palatino Linotype" w:hAnsi="Palatino Linotype"/>
        </w:rPr>
        <w:t xml:space="preserve"> </w:t>
      </w:r>
      <w:r w:rsidRPr="00FB02DC">
        <w:rPr>
          <w:rFonts w:ascii="Palatino Linotype" w:hAnsi="Palatino Linotype"/>
        </w:rPr>
        <w:t>fecha</w:t>
      </w:r>
      <w:r w:rsidR="004232E6" w:rsidRPr="00FB02DC">
        <w:rPr>
          <w:rFonts w:ascii="Palatino Linotype" w:hAnsi="Palatino Linotype"/>
        </w:rPr>
        <w:t xml:space="preserve"> </w:t>
      </w:r>
      <w:r w:rsidR="00140F10" w:rsidRPr="00FB02DC">
        <w:rPr>
          <w:rFonts w:ascii="Palatino Linotype" w:hAnsi="Palatino Linotype"/>
        </w:rPr>
        <w:t>cinco de abril</w:t>
      </w:r>
      <w:r w:rsidR="00721D48" w:rsidRPr="00FB02DC">
        <w:rPr>
          <w:rFonts w:ascii="Palatino Linotype" w:hAnsi="Palatino Linotype"/>
        </w:rPr>
        <w:t xml:space="preserve"> de dos mil diecinueve</w:t>
      </w:r>
      <w:r w:rsidRPr="00FB02DC">
        <w:rPr>
          <w:rFonts w:ascii="Palatino Linotype" w:hAnsi="Palatino Linotype"/>
        </w:rPr>
        <w:t>,</w:t>
      </w:r>
      <w:r w:rsidR="004232E6" w:rsidRPr="00FB02DC">
        <w:rPr>
          <w:rFonts w:ascii="Palatino Linotype" w:hAnsi="Palatino Linotype"/>
        </w:rPr>
        <w:t xml:space="preserve"> </w:t>
      </w:r>
      <w:r w:rsidR="00140F10" w:rsidRPr="00FB02DC">
        <w:rPr>
          <w:rFonts w:ascii="Palatino Linotype" w:hAnsi="Palatino Linotype"/>
          <w:b/>
        </w:rPr>
        <w:t>LA</w:t>
      </w:r>
      <w:r w:rsidR="004232E6" w:rsidRPr="00FB02DC">
        <w:rPr>
          <w:rFonts w:ascii="Palatino Linotype" w:hAnsi="Palatino Linotype"/>
          <w:b/>
        </w:rPr>
        <w:t xml:space="preserve"> </w:t>
      </w:r>
      <w:r w:rsidR="00D310E1" w:rsidRPr="00FB02DC">
        <w:rPr>
          <w:rFonts w:ascii="Palatino Linotype" w:hAnsi="Palatino Linotype"/>
          <w:b/>
        </w:rPr>
        <w:t>RECURRENTE</w:t>
      </w:r>
      <w:r w:rsidR="004232E6" w:rsidRPr="00FB02DC">
        <w:rPr>
          <w:rFonts w:ascii="Palatino Linotype" w:hAnsi="Palatino Linotype"/>
        </w:rPr>
        <w:t xml:space="preserve"> </w:t>
      </w:r>
      <w:r w:rsidRPr="00FB02DC">
        <w:rPr>
          <w:rFonts w:ascii="Palatino Linotype" w:hAnsi="Palatino Linotype"/>
        </w:rPr>
        <w:t>presentó</w:t>
      </w:r>
      <w:r w:rsidR="004232E6" w:rsidRPr="00FB02DC">
        <w:rPr>
          <w:rFonts w:ascii="Palatino Linotype" w:hAnsi="Palatino Linotype"/>
        </w:rPr>
        <w:t xml:space="preserve"> </w:t>
      </w:r>
      <w:r w:rsidRPr="00FB02DC">
        <w:rPr>
          <w:rFonts w:ascii="Palatino Linotype" w:hAnsi="Palatino Linotype"/>
        </w:rPr>
        <w:t>a</w:t>
      </w:r>
      <w:r w:rsidR="004232E6" w:rsidRPr="00FB02DC">
        <w:rPr>
          <w:rFonts w:ascii="Palatino Linotype" w:hAnsi="Palatino Linotype"/>
        </w:rPr>
        <w:t xml:space="preserve"> </w:t>
      </w:r>
      <w:r w:rsidRPr="00FB02DC">
        <w:rPr>
          <w:rFonts w:ascii="Palatino Linotype" w:hAnsi="Palatino Linotype"/>
        </w:rPr>
        <w:t>través</w:t>
      </w:r>
      <w:r w:rsidR="004232E6" w:rsidRPr="00FB02DC">
        <w:rPr>
          <w:rFonts w:ascii="Palatino Linotype" w:hAnsi="Palatino Linotype"/>
        </w:rPr>
        <w:t xml:space="preserve"> </w:t>
      </w:r>
      <w:r w:rsidR="00753101" w:rsidRPr="00FB02DC">
        <w:rPr>
          <w:rFonts w:ascii="Palatino Linotype" w:hAnsi="Palatino Linotype"/>
        </w:rPr>
        <w:t>d</w:t>
      </w:r>
      <w:r w:rsidR="00932E9E" w:rsidRPr="00FB02DC">
        <w:rPr>
          <w:rFonts w:ascii="Palatino Linotype" w:hAnsi="Palatino Linotype"/>
        </w:rPr>
        <w:t xml:space="preserve">el </w:t>
      </w:r>
      <w:r w:rsidRPr="00FB02DC">
        <w:rPr>
          <w:rFonts w:ascii="Palatino Linotype" w:hAnsi="Palatino Linotype"/>
        </w:rPr>
        <w:t>Sistema</w:t>
      </w:r>
      <w:r w:rsidR="004232E6" w:rsidRPr="00FB02DC">
        <w:rPr>
          <w:rFonts w:ascii="Palatino Linotype" w:hAnsi="Palatino Linotype"/>
        </w:rPr>
        <w:t xml:space="preserve"> </w:t>
      </w:r>
      <w:r w:rsidRPr="00FB02DC">
        <w:rPr>
          <w:rFonts w:ascii="Palatino Linotype" w:hAnsi="Palatino Linotype"/>
        </w:rPr>
        <w:t>de</w:t>
      </w:r>
      <w:r w:rsidR="004232E6" w:rsidRPr="00FB02DC">
        <w:rPr>
          <w:rFonts w:ascii="Palatino Linotype" w:hAnsi="Palatino Linotype"/>
        </w:rPr>
        <w:t xml:space="preserve"> </w:t>
      </w:r>
      <w:r w:rsidRPr="00FB02DC">
        <w:rPr>
          <w:rFonts w:ascii="Palatino Linotype" w:hAnsi="Palatino Linotype" w:cs="Arial"/>
        </w:rPr>
        <w:t>Acceso</w:t>
      </w:r>
      <w:r w:rsidR="004232E6" w:rsidRPr="00FB02DC">
        <w:rPr>
          <w:rFonts w:ascii="Palatino Linotype" w:hAnsi="Palatino Linotype"/>
        </w:rPr>
        <w:t xml:space="preserve"> </w:t>
      </w:r>
      <w:r w:rsidRPr="00FB02DC">
        <w:rPr>
          <w:rFonts w:ascii="Palatino Linotype" w:hAnsi="Palatino Linotype"/>
        </w:rPr>
        <w:t>a</w:t>
      </w:r>
      <w:r w:rsidR="004232E6" w:rsidRPr="00FB02DC">
        <w:rPr>
          <w:rFonts w:ascii="Palatino Linotype" w:hAnsi="Palatino Linotype"/>
        </w:rPr>
        <w:t xml:space="preserve"> </w:t>
      </w:r>
      <w:r w:rsidRPr="00FB02DC">
        <w:rPr>
          <w:rFonts w:ascii="Palatino Linotype" w:hAnsi="Palatino Linotype"/>
        </w:rPr>
        <w:t>la</w:t>
      </w:r>
      <w:r w:rsidR="004232E6" w:rsidRPr="00FB02DC">
        <w:rPr>
          <w:rFonts w:ascii="Palatino Linotype" w:hAnsi="Palatino Linotype"/>
        </w:rPr>
        <w:t xml:space="preserve"> </w:t>
      </w:r>
      <w:r w:rsidRPr="00FB02DC">
        <w:rPr>
          <w:rFonts w:ascii="Palatino Linotype" w:hAnsi="Palatino Linotype"/>
        </w:rPr>
        <w:t>Información</w:t>
      </w:r>
      <w:r w:rsidR="004232E6" w:rsidRPr="00FB02DC">
        <w:rPr>
          <w:rFonts w:ascii="Palatino Linotype" w:hAnsi="Palatino Linotype"/>
        </w:rPr>
        <w:t xml:space="preserve"> </w:t>
      </w:r>
      <w:r w:rsidRPr="00FB02DC">
        <w:rPr>
          <w:rFonts w:ascii="Palatino Linotype" w:hAnsi="Palatino Linotype"/>
        </w:rPr>
        <w:t>Mexiquense,</w:t>
      </w:r>
      <w:r w:rsidR="004232E6" w:rsidRPr="00FB02DC">
        <w:rPr>
          <w:rFonts w:ascii="Palatino Linotype" w:hAnsi="Palatino Linotype"/>
        </w:rPr>
        <w:t xml:space="preserve"> </w:t>
      </w:r>
      <w:r w:rsidRPr="00FB02DC">
        <w:rPr>
          <w:rFonts w:ascii="Palatino Linotype" w:hAnsi="Palatino Linotype"/>
        </w:rPr>
        <w:t>en</w:t>
      </w:r>
      <w:r w:rsidR="004232E6" w:rsidRPr="00FB02DC">
        <w:rPr>
          <w:rFonts w:ascii="Palatino Linotype" w:hAnsi="Palatino Linotype"/>
        </w:rPr>
        <w:t xml:space="preserve"> </w:t>
      </w:r>
      <w:r w:rsidRPr="00FB02DC">
        <w:rPr>
          <w:rFonts w:ascii="Palatino Linotype" w:hAnsi="Palatino Linotype"/>
        </w:rPr>
        <w:t>lo</w:t>
      </w:r>
      <w:r w:rsidR="004232E6" w:rsidRPr="00FB02DC">
        <w:rPr>
          <w:rFonts w:ascii="Palatino Linotype" w:hAnsi="Palatino Linotype"/>
        </w:rPr>
        <w:t xml:space="preserve"> </w:t>
      </w:r>
      <w:r w:rsidRPr="00FB02DC">
        <w:rPr>
          <w:rFonts w:ascii="Palatino Linotype" w:hAnsi="Palatino Linotype"/>
        </w:rPr>
        <w:t>subsecuente</w:t>
      </w:r>
      <w:r w:rsidR="004232E6" w:rsidRPr="00FB02DC">
        <w:rPr>
          <w:rFonts w:ascii="Palatino Linotype" w:hAnsi="Palatino Linotype"/>
        </w:rPr>
        <w:t xml:space="preserve"> </w:t>
      </w:r>
      <w:r w:rsidR="00932E9E" w:rsidRPr="00FB02DC">
        <w:rPr>
          <w:rFonts w:ascii="Palatino Linotype" w:hAnsi="Palatino Linotype"/>
          <w:b/>
        </w:rPr>
        <w:t>EL SAIMEX</w:t>
      </w:r>
      <w:r w:rsidR="009F1AB6" w:rsidRPr="00FB02DC">
        <w:rPr>
          <w:rFonts w:ascii="Palatino Linotype" w:hAnsi="Palatino Linotype"/>
        </w:rPr>
        <w:t>,</w:t>
      </w:r>
      <w:r w:rsidR="004232E6" w:rsidRPr="00FB02DC">
        <w:rPr>
          <w:rFonts w:ascii="Palatino Linotype" w:hAnsi="Palatino Linotype"/>
        </w:rPr>
        <w:t xml:space="preserve"> </w:t>
      </w:r>
      <w:r w:rsidRPr="00FB02DC">
        <w:rPr>
          <w:rFonts w:ascii="Palatino Linotype" w:hAnsi="Palatino Linotype"/>
        </w:rPr>
        <w:t>ante</w:t>
      </w:r>
      <w:r w:rsidR="004232E6" w:rsidRPr="00FB02DC">
        <w:rPr>
          <w:rFonts w:ascii="Palatino Linotype" w:hAnsi="Palatino Linotype"/>
        </w:rPr>
        <w:t xml:space="preserve"> </w:t>
      </w:r>
      <w:r w:rsidRPr="00FB02DC">
        <w:rPr>
          <w:rFonts w:ascii="Palatino Linotype" w:hAnsi="Palatino Linotype"/>
          <w:b/>
        </w:rPr>
        <w:t>EL</w:t>
      </w:r>
      <w:r w:rsidR="004232E6" w:rsidRPr="00FB02DC">
        <w:rPr>
          <w:rFonts w:ascii="Palatino Linotype" w:hAnsi="Palatino Linotype"/>
          <w:b/>
        </w:rPr>
        <w:t xml:space="preserve"> </w:t>
      </w:r>
      <w:r w:rsidRPr="00FB02DC">
        <w:rPr>
          <w:rFonts w:ascii="Palatino Linotype" w:hAnsi="Palatino Linotype"/>
          <w:b/>
        </w:rPr>
        <w:t>SUJETO</w:t>
      </w:r>
      <w:r w:rsidR="004232E6" w:rsidRPr="00FB02DC">
        <w:rPr>
          <w:rFonts w:ascii="Palatino Linotype" w:hAnsi="Palatino Linotype"/>
          <w:b/>
        </w:rPr>
        <w:t xml:space="preserve"> </w:t>
      </w:r>
      <w:r w:rsidRPr="00FB02DC">
        <w:rPr>
          <w:rFonts w:ascii="Palatino Linotype" w:hAnsi="Palatino Linotype"/>
          <w:b/>
        </w:rPr>
        <w:t>OBLIGADO</w:t>
      </w:r>
      <w:r w:rsidRPr="00FB02DC">
        <w:rPr>
          <w:rFonts w:ascii="Palatino Linotype" w:hAnsi="Palatino Linotype"/>
        </w:rPr>
        <w:t>,</w:t>
      </w:r>
      <w:r w:rsidR="004232E6" w:rsidRPr="00FB02DC">
        <w:rPr>
          <w:rFonts w:ascii="Palatino Linotype" w:hAnsi="Palatino Linotype"/>
        </w:rPr>
        <w:t xml:space="preserve"> </w:t>
      </w:r>
      <w:r w:rsidRPr="00FB02DC">
        <w:rPr>
          <w:rFonts w:ascii="Palatino Linotype" w:hAnsi="Palatino Linotype"/>
        </w:rPr>
        <w:t>la</w:t>
      </w:r>
      <w:r w:rsidR="004232E6" w:rsidRPr="00FB02DC">
        <w:rPr>
          <w:rFonts w:ascii="Palatino Linotype" w:hAnsi="Palatino Linotype"/>
        </w:rPr>
        <w:t xml:space="preserve"> </w:t>
      </w:r>
      <w:r w:rsidRPr="00FB02DC">
        <w:rPr>
          <w:rFonts w:ascii="Palatino Linotype" w:hAnsi="Palatino Linotype"/>
        </w:rPr>
        <w:t>solicitud</w:t>
      </w:r>
      <w:r w:rsidR="004232E6" w:rsidRPr="00FB02DC">
        <w:rPr>
          <w:rFonts w:ascii="Palatino Linotype" w:hAnsi="Palatino Linotype"/>
        </w:rPr>
        <w:t xml:space="preserve"> </w:t>
      </w:r>
      <w:r w:rsidRPr="00FB02DC">
        <w:rPr>
          <w:rFonts w:ascii="Palatino Linotype" w:hAnsi="Palatino Linotype"/>
        </w:rPr>
        <w:t>de</w:t>
      </w:r>
      <w:r w:rsidR="004232E6" w:rsidRPr="00FB02DC">
        <w:rPr>
          <w:rFonts w:ascii="Palatino Linotype" w:hAnsi="Palatino Linotype"/>
        </w:rPr>
        <w:t xml:space="preserve"> </w:t>
      </w:r>
      <w:r w:rsidRPr="00FB02DC">
        <w:rPr>
          <w:rFonts w:ascii="Palatino Linotype" w:hAnsi="Palatino Linotype"/>
        </w:rPr>
        <w:t>acceso</w:t>
      </w:r>
      <w:r w:rsidR="004232E6" w:rsidRPr="00FB02DC">
        <w:rPr>
          <w:rFonts w:ascii="Palatino Linotype" w:hAnsi="Palatino Linotype"/>
        </w:rPr>
        <w:t xml:space="preserve"> </w:t>
      </w:r>
      <w:r w:rsidRPr="00FB02DC">
        <w:rPr>
          <w:rFonts w:ascii="Palatino Linotype" w:hAnsi="Palatino Linotype"/>
        </w:rPr>
        <w:t>a</w:t>
      </w:r>
      <w:r w:rsidR="004232E6" w:rsidRPr="00FB02DC">
        <w:rPr>
          <w:rFonts w:ascii="Palatino Linotype" w:hAnsi="Palatino Linotype"/>
        </w:rPr>
        <w:t xml:space="preserve"> </w:t>
      </w:r>
      <w:r w:rsidRPr="00FB02DC">
        <w:rPr>
          <w:rFonts w:ascii="Palatino Linotype" w:hAnsi="Palatino Linotype"/>
        </w:rPr>
        <w:t>información</w:t>
      </w:r>
      <w:r w:rsidR="004232E6" w:rsidRPr="00FB02DC">
        <w:rPr>
          <w:rFonts w:ascii="Palatino Linotype" w:hAnsi="Palatino Linotype"/>
        </w:rPr>
        <w:t xml:space="preserve"> </w:t>
      </w:r>
      <w:r w:rsidRPr="00FB02DC">
        <w:rPr>
          <w:rFonts w:ascii="Palatino Linotype" w:hAnsi="Palatino Linotype"/>
        </w:rPr>
        <w:t>pública,</w:t>
      </w:r>
      <w:r w:rsidR="004232E6" w:rsidRPr="00FB02DC">
        <w:rPr>
          <w:rFonts w:ascii="Palatino Linotype" w:hAnsi="Palatino Linotype"/>
        </w:rPr>
        <w:t xml:space="preserve"> </w:t>
      </w:r>
      <w:r w:rsidR="00F836BA" w:rsidRPr="00FB02DC">
        <w:rPr>
          <w:rFonts w:ascii="Palatino Linotype" w:hAnsi="Palatino Linotype"/>
        </w:rPr>
        <w:t>a</w:t>
      </w:r>
      <w:r w:rsidR="004232E6" w:rsidRPr="00FB02DC">
        <w:rPr>
          <w:rFonts w:ascii="Palatino Linotype" w:hAnsi="Palatino Linotype"/>
        </w:rPr>
        <w:t xml:space="preserve"> </w:t>
      </w:r>
      <w:r w:rsidR="00F836BA" w:rsidRPr="00FB02DC">
        <w:rPr>
          <w:rFonts w:ascii="Palatino Linotype" w:hAnsi="Palatino Linotype"/>
        </w:rPr>
        <w:t>la</w:t>
      </w:r>
      <w:r w:rsidR="004232E6" w:rsidRPr="00FB02DC">
        <w:rPr>
          <w:rFonts w:ascii="Palatino Linotype" w:hAnsi="Palatino Linotype"/>
        </w:rPr>
        <w:t xml:space="preserve"> </w:t>
      </w:r>
      <w:r w:rsidR="00F836BA" w:rsidRPr="00FB02DC">
        <w:rPr>
          <w:rFonts w:ascii="Palatino Linotype" w:hAnsi="Palatino Linotype"/>
        </w:rPr>
        <w:t>que</w:t>
      </w:r>
      <w:r w:rsidR="004232E6" w:rsidRPr="00FB02DC">
        <w:rPr>
          <w:rFonts w:ascii="Palatino Linotype" w:hAnsi="Palatino Linotype"/>
        </w:rPr>
        <w:t xml:space="preserve"> </w:t>
      </w:r>
      <w:r w:rsidR="00F836BA" w:rsidRPr="00FB02DC">
        <w:rPr>
          <w:rFonts w:ascii="Palatino Linotype" w:hAnsi="Palatino Linotype"/>
        </w:rPr>
        <w:t>se</w:t>
      </w:r>
      <w:r w:rsidR="004232E6" w:rsidRPr="00FB02DC">
        <w:rPr>
          <w:rFonts w:ascii="Palatino Linotype" w:hAnsi="Palatino Linotype"/>
        </w:rPr>
        <w:t xml:space="preserve"> </w:t>
      </w:r>
      <w:r w:rsidR="00F836BA" w:rsidRPr="00FB02DC">
        <w:rPr>
          <w:rFonts w:ascii="Palatino Linotype" w:hAnsi="Palatino Linotype"/>
        </w:rPr>
        <w:t>le</w:t>
      </w:r>
      <w:r w:rsidR="004232E6" w:rsidRPr="00FB02DC">
        <w:rPr>
          <w:rFonts w:ascii="Palatino Linotype" w:hAnsi="Palatino Linotype"/>
        </w:rPr>
        <w:t xml:space="preserve"> </w:t>
      </w:r>
      <w:r w:rsidRPr="00FB02DC">
        <w:rPr>
          <w:rFonts w:ascii="Palatino Linotype" w:hAnsi="Palatino Linotype"/>
        </w:rPr>
        <w:t>asign</w:t>
      </w:r>
      <w:r w:rsidR="00F836BA" w:rsidRPr="00FB02DC">
        <w:rPr>
          <w:rFonts w:ascii="Palatino Linotype" w:hAnsi="Palatino Linotype"/>
        </w:rPr>
        <w:t>ó</w:t>
      </w:r>
      <w:r w:rsidR="004232E6" w:rsidRPr="00FB02DC">
        <w:rPr>
          <w:rFonts w:ascii="Palatino Linotype" w:hAnsi="Palatino Linotype"/>
        </w:rPr>
        <w:t xml:space="preserve"> </w:t>
      </w:r>
      <w:r w:rsidRPr="00FB02DC">
        <w:rPr>
          <w:rFonts w:ascii="Palatino Linotype" w:hAnsi="Palatino Linotype"/>
        </w:rPr>
        <w:t>el</w:t>
      </w:r>
      <w:r w:rsidR="004232E6" w:rsidRPr="00FB02DC">
        <w:rPr>
          <w:rFonts w:ascii="Palatino Linotype" w:hAnsi="Palatino Linotype"/>
        </w:rPr>
        <w:t xml:space="preserve"> </w:t>
      </w:r>
      <w:r w:rsidRPr="00FB02DC">
        <w:rPr>
          <w:rFonts w:ascii="Palatino Linotype" w:hAnsi="Palatino Linotype"/>
        </w:rPr>
        <w:t>número</w:t>
      </w:r>
      <w:r w:rsidR="004232E6" w:rsidRPr="00FB02DC">
        <w:rPr>
          <w:rFonts w:ascii="Palatino Linotype" w:hAnsi="Palatino Linotype"/>
        </w:rPr>
        <w:t xml:space="preserve"> </w:t>
      </w:r>
      <w:r w:rsidRPr="00FB02DC">
        <w:rPr>
          <w:rFonts w:ascii="Palatino Linotype" w:hAnsi="Palatino Linotype"/>
        </w:rPr>
        <w:t>de</w:t>
      </w:r>
      <w:r w:rsidR="004232E6" w:rsidRPr="00FB02DC">
        <w:rPr>
          <w:rFonts w:ascii="Palatino Linotype" w:hAnsi="Palatino Linotype"/>
        </w:rPr>
        <w:t xml:space="preserve"> </w:t>
      </w:r>
      <w:r w:rsidRPr="00FB02DC">
        <w:rPr>
          <w:rFonts w:ascii="Palatino Linotype" w:hAnsi="Palatino Linotype"/>
        </w:rPr>
        <w:t>expediente</w:t>
      </w:r>
      <w:r w:rsidR="004232E6" w:rsidRPr="00FB02DC">
        <w:rPr>
          <w:rFonts w:ascii="Palatino Linotype" w:hAnsi="Palatino Linotype"/>
        </w:rPr>
        <w:t xml:space="preserve"> </w:t>
      </w:r>
      <w:r w:rsidR="00140F10" w:rsidRPr="00FB02DC">
        <w:rPr>
          <w:rFonts w:ascii="Palatino Linotype" w:hAnsi="Palatino Linotype"/>
          <w:b/>
          <w:bCs/>
        </w:rPr>
        <w:t>00302/FGJ</w:t>
      </w:r>
      <w:r w:rsidR="00452AE9" w:rsidRPr="00FB02DC">
        <w:rPr>
          <w:rFonts w:ascii="Palatino Linotype" w:hAnsi="Palatino Linotype"/>
          <w:b/>
          <w:bCs/>
        </w:rPr>
        <w:t>/IP/201</w:t>
      </w:r>
      <w:r w:rsidR="00FD51D7" w:rsidRPr="00FB02DC">
        <w:rPr>
          <w:rFonts w:ascii="Palatino Linotype" w:hAnsi="Palatino Linotype"/>
          <w:b/>
          <w:bCs/>
        </w:rPr>
        <w:t>9</w:t>
      </w:r>
      <w:r w:rsidRPr="00FB02DC">
        <w:rPr>
          <w:rFonts w:ascii="Palatino Linotype" w:hAnsi="Palatino Linotype"/>
        </w:rPr>
        <w:t>,</w:t>
      </w:r>
      <w:r w:rsidR="004232E6" w:rsidRPr="00FB02DC">
        <w:rPr>
          <w:rFonts w:ascii="Palatino Linotype" w:hAnsi="Palatino Linotype"/>
        </w:rPr>
        <w:t xml:space="preserve"> </w:t>
      </w:r>
      <w:r w:rsidRPr="00FB02DC">
        <w:rPr>
          <w:rFonts w:ascii="Palatino Linotype" w:hAnsi="Palatino Linotype"/>
        </w:rPr>
        <w:t>mediante</w:t>
      </w:r>
      <w:r w:rsidR="004232E6" w:rsidRPr="00FB02DC">
        <w:rPr>
          <w:rFonts w:ascii="Palatino Linotype" w:hAnsi="Palatino Linotype"/>
        </w:rPr>
        <w:t xml:space="preserve"> </w:t>
      </w:r>
      <w:r w:rsidRPr="00FB02DC">
        <w:rPr>
          <w:rFonts w:ascii="Palatino Linotype" w:hAnsi="Palatino Linotype"/>
        </w:rPr>
        <w:t>la</w:t>
      </w:r>
      <w:r w:rsidR="004232E6" w:rsidRPr="00FB02DC">
        <w:rPr>
          <w:rFonts w:ascii="Palatino Linotype" w:hAnsi="Palatino Linotype"/>
        </w:rPr>
        <w:t xml:space="preserve"> </w:t>
      </w:r>
      <w:r w:rsidRPr="00FB02DC">
        <w:rPr>
          <w:rFonts w:ascii="Palatino Linotype" w:hAnsi="Palatino Linotype"/>
        </w:rPr>
        <w:t>cual</w:t>
      </w:r>
      <w:r w:rsidR="004232E6" w:rsidRPr="00FB02DC">
        <w:rPr>
          <w:rFonts w:ascii="Palatino Linotype" w:hAnsi="Palatino Linotype"/>
        </w:rPr>
        <w:t xml:space="preserve"> </w:t>
      </w:r>
      <w:r w:rsidRPr="00FB02DC">
        <w:rPr>
          <w:rFonts w:ascii="Palatino Linotype" w:hAnsi="Palatino Linotype"/>
        </w:rPr>
        <w:t>solicitó,</w:t>
      </w:r>
      <w:r w:rsidR="004232E6" w:rsidRPr="00FB02DC">
        <w:rPr>
          <w:rFonts w:ascii="Palatino Linotype" w:hAnsi="Palatino Linotype"/>
        </w:rPr>
        <w:t xml:space="preserve"> </w:t>
      </w:r>
      <w:r w:rsidRPr="00FB02DC">
        <w:rPr>
          <w:rFonts w:ascii="Palatino Linotype" w:hAnsi="Palatino Linotype"/>
        </w:rPr>
        <w:t>vía</w:t>
      </w:r>
      <w:r w:rsidR="004232E6" w:rsidRPr="00FB02DC">
        <w:rPr>
          <w:rFonts w:ascii="Palatino Linotype" w:hAnsi="Palatino Linotype"/>
        </w:rPr>
        <w:t xml:space="preserve"> </w:t>
      </w:r>
      <w:r w:rsidR="00932E9E" w:rsidRPr="00FB02DC">
        <w:rPr>
          <w:rFonts w:ascii="Palatino Linotype" w:hAnsi="Palatino Linotype"/>
          <w:b/>
        </w:rPr>
        <w:t>SAIMEX</w:t>
      </w:r>
      <w:r w:rsidRPr="00FB02DC">
        <w:rPr>
          <w:rFonts w:ascii="Palatino Linotype" w:hAnsi="Palatino Linotype"/>
        </w:rPr>
        <w:t>,</w:t>
      </w:r>
      <w:r w:rsidR="004232E6" w:rsidRPr="00FB02DC">
        <w:rPr>
          <w:rFonts w:ascii="Palatino Linotype" w:hAnsi="Palatino Linotype"/>
        </w:rPr>
        <w:t xml:space="preserve"> </w:t>
      </w:r>
      <w:r w:rsidRPr="00FB02DC">
        <w:rPr>
          <w:rFonts w:ascii="Palatino Linotype" w:hAnsi="Palatino Linotype"/>
        </w:rPr>
        <w:t>lo</w:t>
      </w:r>
      <w:r w:rsidR="004232E6" w:rsidRPr="00FB02DC">
        <w:rPr>
          <w:rFonts w:ascii="Palatino Linotype" w:hAnsi="Palatino Linotype"/>
        </w:rPr>
        <w:t xml:space="preserve"> </w:t>
      </w:r>
      <w:r w:rsidRPr="00FB02DC">
        <w:rPr>
          <w:rFonts w:ascii="Palatino Linotype" w:hAnsi="Palatino Linotype" w:cs="Arial"/>
        </w:rPr>
        <w:t>siguiente</w:t>
      </w:r>
      <w:r w:rsidR="007E36A0" w:rsidRPr="00FB02DC">
        <w:rPr>
          <w:rFonts w:ascii="Palatino Linotype" w:hAnsi="Palatino Linotype"/>
        </w:rPr>
        <w:t>:</w:t>
      </w:r>
    </w:p>
    <w:p w14:paraId="5E6E1FF5" w14:textId="5A3DA7B0" w:rsidR="0060623C" w:rsidRPr="00FB02DC" w:rsidRDefault="00430DA8" w:rsidP="00D15005">
      <w:pPr>
        <w:spacing w:before="100" w:beforeAutospacing="1" w:after="100" w:afterAutospacing="1"/>
        <w:ind w:left="709" w:right="709"/>
        <w:jc w:val="both"/>
        <w:rPr>
          <w:rFonts w:ascii="Palatino Linotype" w:hAnsi="Palatino Linotype"/>
          <w:sz w:val="22"/>
        </w:rPr>
      </w:pPr>
      <w:r w:rsidRPr="00FB02DC">
        <w:rPr>
          <w:rFonts w:ascii="Palatino Linotype" w:hAnsi="Palatino Linotype" w:cs="Arial"/>
          <w:i/>
          <w:sz w:val="22"/>
        </w:rPr>
        <w:t>“</w:t>
      </w:r>
      <w:r w:rsidR="00140F10" w:rsidRPr="00FB02DC">
        <w:rPr>
          <w:rFonts w:ascii="Palatino Linotype" w:hAnsi="Palatino Linotype" w:cs="Arial"/>
          <w:i/>
          <w:sz w:val="22"/>
        </w:rPr>
        <w:t xml:space="preserve">SOBRE LA SERVIDOR PUBLICO ANGELICA NERI GONZALEZ, SOLICITO REPLICA D ELAS DILIGENCIAS PRACTICADAS EN LA CARPETA DE INVESTIGACIÓN </w:t>
      </w:r>
      <w:r w:rsidR="00EB397D">
        <w:rPr>
          <w:rFonts w:ascii="Palatino Linotype" w:hAnsi="Palatino Linotype" w:cs="Arial"/>
          <w:i/>
          <w:sz w:val="22"/>
        </w:rPr>
        <w:t>XXXXXXXXXXXX</w:t>
      </w:r>
      <w:r w:rsidR="00140F10" w:rsidRPr="00FB02DC">
        <w:rPr>
          <w:rFonts w:ascii="Palatino Linotype" w:hAnsi="Palatino Linotype" w:cs="Arial"/>
          <w:i/>
          <w:sz w:val="22"/>
        </w:rPr>
        <w:t>, RELATIVA A LA SERVIDOR PÚBLICO MARTHA ESPERANZA VARAS MARTINEZ, COMPRENDIENDO UN PERIODO DE TIEMPO DE ENERO DE 2017 A ABRIL DE 2019</w:t>
      </w:r>
      <w:r w:rsidR="00452AE9" w:rsidRPr="00FB02DC">
        <w:rPr>
          <w:rFonts w:ascii="Palatino Linotype" w:hAnsi="Palatino Linotype" w:cs="Arial"/>
          <w:i/>
          <w:sz w:val="22"/>
        </w:rPr>
        <w:t>.</w:t>
      </w:r>
      <w:r w:rsidR="009823F1" w:rsidRPr="00FB02DC">
        <w:rPr>
          <w:rFonts w:ascii="Palatino Linotype" w:hAnsi="Palatino Linotype" w:cs="Arial"/>
          <w:i/>
          <w:sz w:val="22"/>
        </w:rPr>
        <w:t>”</w:t>
      </w:r>
      <w:r w:rsidR="004232E6" w:rsidRPr="00FB02DC">
        <w:rPr>
          <w:rFonts w:ascii="Palatino Linotype" w:hAnsi="Palatino Linotype" w:cs="Arial"/>
          <w:i/>
          <w:sz w:val="22"/>
        </w:rPr>
        <w:t xml:space="preserve"> </w:t>
      </w:r>
      <w:r w:rsidR="000A1149" w:rsidRPr="00FB02DC">
        <w:rPr>
          <w:rFonts w:ascii="Palatino Linotype" w:hAnsi="Palatino Linotype"/>
          <w:sz w:val="22"/>
        </w:rPr>
        <w:t>(Sic)</w:t>
      </w:r>
    </w:p>
    <w:p w14:paraId="2BC02CE1" w14:textId="62F63113" w:rsidR="00140F10" w:rsidRPr="00FB02DC" w:rsidRDefault="00EB3302" w:rsidP="00140F10">
      <w:pPr>
        <w:pStyle w:val="Prrafodelista"/>
        <w:numPr>
          <w:ilvl w:val="0"/>
          <w:numId w:val="1"/>
        </w:numPr>
        <w:spacing w:before="240" w:beforeAutospacing="1" w:after="240" w:afterAutospacing="1" w:line="360" w:lineRule="auto"/>
        <w:ind w:left="0" w:firstLine="0"/>
        <w:jc w:val="both"/>
        <w:rPr>
          <w:rFonts w:ascii="Palatino Linotype" w:hAnsi="Palatino Linotype" w:cs="Arial"/>
        </w:rPr>
      </w:pPr>
      <w:r w:rsidRPr="00FB02DC">
        <w:rPr>
          <w:rFonts w:ascii="Palatino Linotype" w:hAnsi="Palatino Linotype" w:cs="Arial"/>
        </w:rPr>
        <w:t>De</w:t>
      </w:r>
      <w:r w:rsidR="004232E6" w:rsidRPr="00FB02DC">
        <w:rPr>
          <w:rFonts w:ascii="Palatino Linotype" w:hAnsi="Palatino Linotype" w:cs="Arial"/>
        </w:rPr>
        <w:t xml:space="preserve"> </w:t>
      </w:r>
      <w:r w:rsidRPr="00FB02DC">
        <w:rPr>
          <w:rFonts w:ascii="Palatino Linotype" w:hAnsi="Palatino Linotype" w:cs="Arial"/>
        </w:rPr>
        <w:t>las</w:t>
      </w:r>
      <w:r w:rsidR="004232E6" w:rsidRPr="00FB02DC">
        <w:rPr>
          <w:rFonts w:ascii="Palatino Linotype" w:hAnsi="Palatino Linotype" w:cs="Arial"/>
        </w:rPr>
        <w:t xml:space="preserve"> </w:t>
      </w:r>
      <w:r w:rsidRPr="00FB02DC">
        <w:rPr>
          <w:rFonts w:ascii="Palatino Linotype" w:hAnsi="Palatino Linotype" w:cs="Arial"/>
        </w:rPr>
        <w:t>constancias</w:t>
      </w:r>
      <w:r w:rsidR="004232E6" w:rsidRPr="00FB02DC">
        <w:rPr>
          <w:rFonts w:ascii="Palatino Linotype" w:hAnsi="Palatino Linotype" w:cs="Arial"/>
        </w:rPr>
        <w:t xml:space="preserve"> </w:t>
      </w:r>
      <w:r w:rsidRPr="00FB02DC">
        <w:rPr>
          <w:rFonts w:ascii="Palatino Linotype" w:hAnsi="Palatino Linotype" w:cs="Arial"/>
        </w:rPr>
        <w:t>que</w:t>
      </w:r>
      <w:r w:rsidR="004232E6" w:rsidRPr="00FB02DC">
        <w:rPr>
          <w:rFonts w:ascii="Palatino Linotype" w:hAnsi="Palatino Linotype" w:cs="Arial"/>
        </w:rPr>
        <w:t xml:space="preserve"> </w:t>
      </w:r>
      <w:r w:rsidRPr="00FB02DC">
        <w:rPr>
          <w:rFonts w:ascii="Palatino Linotype" w:hAnsi="Palatino Linotype" w:cs="Arial"/>
        </w:rPr>
        <w:t>obran</w:t>
      </w:r>
      <w:r w:rsidR="004232E6" w:rsidRPr="00FB02DC">
        <w:rPr>
          <w:rFonts w:ascii="Palatino Linotype" w:hAnsi="Palatino Linotype" w:cs="Arial"/>
        </w:rPr>
        <w:t xml:space="preserve"> </w:t>
      </w:r>
      <w:r w:rsidRPr="00FB02DC">
        <w:rPr>
          <w:rFonts w:ascii="Palatino Linotype" w:hAnsi="Palatino Linotype" w:cs="Arial"/>
        </w:rPr>
        <w:t>en</w:t>
      </w:r>
      <w:r w:rsidR="004232E6" w:rsidRPr="00FB02DC">
        <w:rPr>
          <w:rFonts w:ascii="Palatino Linotype" w:hAnsi="Palatino Linotype" w:cs="Arial"/>
        </w:rPr>
        <w:t xml:space="preserve"> </w:t>
      </w:r>
      <w:r w:rsidRPr="00FB02DC">
        <w:rPr>
          <w:rFonts w:ascii="Palatino Linotype" w:hAnsi="Palatino Linotype" w:cs="Arial"/>
        </w:rPr>
        <w:t>el</w:t>
      </w:r>
      <w:r w:rsidR="004232E6" w:rsidRPr="00FB02DC">
        <w:rPr>
          <w:rFonts w:ascii="Palatino Linotype" w:hAnsi="Palatino Linotype" w:cs="Arial"/>
        </w:rPr>
        <w:t xml:space="preserve"> </w:t>
      </w:r>
      <w:r w:rsidRPr="00FB02DC">
        <w:rPr>
          <w:rFonts w:ascii="Palatino Linotype" w:hAnsi="Palatino Linotype" w:cs="Arial"/>
        </w:rPr>
        <w:t>expediente</w:t>
      </w:r>
      <w:r w:rsidR="004232E6" w:rsidRPr="00FB02DC">
        <w:rPr>
          <w:rFonts w:ascii="Palatino Linotype" w:hAnsi="Palatino Linotype" w:cs="Arial"/>
        </w:rPr>
        <w:t xml:space="preserve"> </w:t>
      </w:r>
      <w:r w:rsidRPr="00FB02DC">
        <w:rPr>
          <w:rFonts w:ascii="Palatino Linotype" w:hAnsi="Palatino Linotype" w:cs="Arial"/>
        </w:rPr>
        <w:t>electrónico</w:t>
      </w:r>
      <w:r w:rsidR="004232E6" w:rsidRPr="00FB02DC">
        <w:rPr>
          <w:rFonts w:ascii="Palatino Linotype" w:hAnsi="Palatino Linotype" w:cs="Arial"/>
        </w:rPr>
        <w:t xml:space="preserve"> </w:t>
      </w:r>
      <w:r w:rsidRPr="00FB02DC">
        <w:rPr>
          <w:rFonts w:ascii="Palatino Linotype" w:hAnsi="Palatino Linotype" w:cs="Arial"/>
        </w:rPr>
        <w:t>del</w:t>
      </w:r>
      <w:r w:rsidR="004232E6" w:rsidRPr="00FB02DC">
        <w:rPr>
          <w:rFonts w:ascii="Palatino Linotype" w:hAnsi="Palatino Linotype" w:cs="Arial"/>
        </w:rPr>
        <w:t xml:space="preserve"> </w:t>
      </w:r>
      <w:r w:rsidRPr="00FB02DC">
        <w:rPr>
          <w:rFonts w:ascii="Palatino Linotype" w:hAnsi="Palatino Linotype" w:cs="Arial"/>
          <w:b/>
        </w:rPr>
        <w:t>SAIMEX</w:t>
      </w:r>
      <w:r w:rsidRPr="00FB02DC">
        <w:rPr>
          <w:rFonts w:ascii="Palatino Linotype" w:hAnsi="Palatino Linotype" w:cs="Arial"/>
        </w:rPr>
        <w:t>,</w:t>
      </w:r>
      <w:r w:rsidR="004232E6" w:rsidRPr="00FB02DC">
        <w:rPr>
          <w:rFonts w:ascii="Palatino Linotype" w:hAnsi="Palatino Linotype" w:cs="Arial"/>
        </w:rPr>
        <w:t xml:space="preserve"> </w:t>
      </w:r>
      <w:r w:rsidRPr="00FB02DC">
        <w:rPr>
          <w:rFonts w:ascii="Palatino Linotype" w:hAnsi="Palatino Linotype" w:cs="Arial"/>
        </w:rPr>
        <w:t>se</w:t>
      </w:r>
      <w:r w:rsidR="004232E6" w:rsidRPr="00FB02DC">
        <w:rPr>
          <w:rFonts w:ascii="Palatino Linotype" w:hAnsi="Palatino Linotype" w:cs="Arial"/>
        </w:rPr>
        <w:t xml:space="preserve"> </w:t>
      </w:r>
      <w:r w:rsidRPr="00FB02DC">
        <w:rPr>
          <w:rFonts w:ascii="Palatino Linotype" w:hAnsi="Palatino Linotype" w:cs="Arial"/>
        </w:rPr>
        <w:t>advierte</w:t>
      </w:r>
      <w:r w:rsidR="004232E6" w:rsidRPr="00FB02DC">
        <w:rPr>
          <w:rFonts w:ascii="Palatino Linotype" w:hAnsi="Palatino Linotype" w:cs="Arial"/>
        </w:rPr>
        <w:t xml:space="preserve"> </w:t>
      </w:r>
      <w:r w:rsidRPr="00FB02DC">
        <w:rPr>
          <w:rFonts w:ascii="Palatino Linotype" w:hAnsi="Palatino Linotype"/>
        </w:rPr>
        <w:t>que</w:t>
      </w:r>
      <w:r w:rsidR="002E7F96" w:rsidRPr="00FB02DC">
        <w:rPr>
          <w:rFonts w:ascii="Palatino Linotype" w:hAnsi="Palatino Linotype"/>
        </w:rPr>
        <w:t>,</w:t>
      </w:r>
      <w:r w:rsidR="004232E6" w:rsidRPr="00FB02DC">
        <w:rPr>
          <w:rFonts w:ascii="Palatino Linotype" w:hAnsi="Palatino Linotype" w:cs="Arial"/>
        </w:rPr>
        <w:t xml:space="preserve"> </w:t>
      </w:r>
      <w:r w:rsidRPr="00FB02DC">
        <w:rPr>
          <w:rFonts w:ascii="Palatino Linotype" w:hAnsi="Palatino Linotype" w:cs="Arial"/>
        </w:rPr>
        <w:t>en</w:t>
      </w:r>
      <w:r w:rsidR="004232E6" w:rsidRPr="00FB02DC">
        <w:rPr>
          <w:rFonts w:ascii="Palatino Linotype" w:hAnsi="Palatino Linotype" w:cs="Arial"/>
        </w:rPr>
        <w:t xml:space="preserve"> </w:t>
      </w:r>
      <w:r w:rsidRPr="00FB02DC">
        <w:rPr>
          <w:rFonts w:ascii="Palatino Linotype" w:hAnsi="Palatino Linotype" w:cs="Arial"/>
        </w:rPr>
        <w:t>fecha</w:t>
      </w:r>
      <w:r w:rsidR="004232E6" w:rsidRPr="00FB02DC">
        <w:rPr>
          <w:rFonts w:ascii="Palatino Linotype" w:hAnsi="Palatino Linotype" w:cs="Arial"/>
        </w:rPr>
        <w:t xml:space="preserve"> </w:t>
      </w:r>
      <w:r w:rsidR="00140F10" w:rsidRPr="00FB02DC">
        <w:rPr>
          <w:rFonts w:ascii="Palatino Linotype" w:hAnsi="Palatino Linotype" w:cs="Arial"/>
        </w:rPr>
        <w:t xml:space="preserve">ocho de abril de dos mil diecinueve, el Titular de la Unidad de Transparencia remitió al Fiscal Especial en Combate a la Corrupción, en su calidad de </w:t>
      </w:r>
      <w:r w:rsidR="00140F10" w:rsidRPr="00FB02DC">
        <w:rPr>
          <w:rFonts w:ascii="Palatino Linotype" w:hAnsi="Palatino Linotype" w:cs="Arial"/>
        </w:rPr>
        <w:lastRenderedPageBreak/>
        <w:t>Servidor Público Habilitado</w:t>
      </w:r>
      <w:r w:rsidR="00140F10" w:rsidRPr="00FB02DC">
        <w:rPr>
          <w:rStyle w:val="Refdenotaalpie"/>
          <w:rFonts w:ascii="Palatino Linotype" w:hAnsi="Palatino Linotype" w:cs="Arial"/>
        </w:rPr>
        <w:footnoteReference w:id="1"/>
      </w:r>
      <w:r w:rsidR="00140F10" w:rsidRPr="00FB02DC">
        <w:rPr>
          <w:rFonts w:ascii="Palatino Linotype" w:hAnsi="Palatino Linotype" w:cs="Arial"/>
        </w:rPr>
        <w:t xml:space="preserve">, mediante el folio número </w:t>
      </w:r>
      <w:r w:rsidR="00140F10" w:rsidRPr="00FB02DC">
        <w:rPr>
          <w:rFonts w:ascii="Palatino Linotype" w:hAnsi="Palatino Linotype"/>
          <w:b/>
          <w:bCs/>
        </w:rPr>
        <w:t>00302/FGJ/IP/2019/TSP/0001</w:t>
      </w:r>
      <w:r w:rsidR="00140F10" w:rsidRPr="00FB02DC">
        <w:rPr>
          <w:rFonts w:ascii="Palatino Linotype" w:hAnsi="Palatino Linotype"/>
          <w:bCs/>
        </w:rPr>
        <w:t>, a fin de colmar los requerimientos de información; tal y como, se aprecia en la siguiente imagen:</w:t>
      </w:r>
    </w:p>
    <w:p w14:paraId="56F7293F" w14:textId="5EF6A647" w:rsidR="00140F10" w:rsidRPr="00FB02DC" w:rsidRDefault="00140F10" w:rsidP="00140F10">
      <w:pPr>
        <w:pStyle w:val="Prrafodelista"/>
        <w:spacing w:before="240" w:beforeAutospacing="1" w:after="240" w:afterAutospacing="1" w:line="360" w:lineRule="auto"/>
        <w:ind w:left="0"/>
        <w:jc w:val="both"/>
        <w:rPr>
          <w:rFonts w:ascii="Palatino Linotype" w:hAnsi="Palatino Linotype" w:cs="Arial"/>
        </w:rPr>
      </w:pPr>
      <w:r w:rsidRPr="00FB02DC">
        <w:rPr>
          <w:noProof/>
          <w:lang w:eastAsia="es-MX"/>
        </w:rPr>
        <w:drawing>
          <wp:inline distT="0" distB="0" distL="0" distR="0" wp14:anchorId="3755E0C3" wp14:editId="1699AB22">
            <wp:extent cx="5765800" cy="93345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103" t="26895" r="17004" b="61801"/>
                    <a:stretch/>
                  </pic:blipFill>
                  <pic:spPr bwMode="auto">
                    <a:xfrm>
                      <a:off x="0" y="0"/>
                      <a:ext cx="5765800" cy="933450"/>
                    </a:xfrm>
                    <a:prstGeom prst="rect">
                      <a:avLst/>
                    </a:prstGeom>
                    <a:ln>
                      <a:noFill/>
                    </a:ln>
                    <a:extLst>
                      <a:ext uri="{53640926-AAD7-44D8-BBD7-CCE9431645EC}">
                        <a14:shadowObscured xmlns:a14="http://schemas.microsoft.com/office/drawing/2010/main"/>
                      </a:ext>
                    </a:extLst>
                  </pic:spPr>
                </pic:pic>
              </a:graphicData>
            </a:graphic>
          </wp:inline>
        </w:drawing>
      </w:r>
    </w:p>
    <w:p w14:paraId="730C1A51" w14:textId="11C6E4CE" w:rsidR="00D15005" w:rsidRPr="00FB02DC" w:rsidRDefault="00140F10" w:rsidP="00B17D9B">
      <w:pPr>
        <w:pStyle w:val="Prrafodelista"/>
        <w:numPr>
          <w:ilvl w:val="0"/>
          <w:numId w:val="1"/>
        </w:numPr>
        <w:spacing w:before="240" w:beforeAutospacing="1" w:after="240" w:afterAutospacing="1" w:line="360" w:lineRule="auto"/>
        <w:ind w:left="0" w:firstLine="0"/>
        <w:jc w:val="both"/>
        <w:rPr>
          <w:rFonts w:ascii="Palatino Linotype" w:hAnsi="Palatino Linotype" w:cs="Arial"/>
        </w:rPr>
      </w:pPr>
      <w:r w:rsidRPr="00FB02DC">
        <w:rPr>
          <w:rFonts w:ascii="Palatino Linotype" w:hAnsi="Palatino Linotype" w:cs="Arial"/>
        </w:rPr>
        <w:t>Posteriormente, en fecha siete de mayo</w:t>
      </w:r>
      <w:r w:rsidR="00725FC7" w:rsidRPr="00FB02DC">
        <w:rPr>
          <w:rFonts w:ascii="Palatino Linotype" w:hAnsi="Palatino Linotype" w:cs="Arial"/>
        </w:rPr>
        <w:t xml:space="preserve"> de dos mil diecinueve</w:t>
      </w:r>
      <w:r w:rsidR="00E70E42" w:rsidRPr="00FB02DC">
        <w:rPr>
          <w:rFonts w:ascii="Palatino Linotype" w:hAnsi="Palatino Linotype" w:cs="Arial"/>
        </w:rPr>
        <w:t>,</w:t>
      </w:r>
      <w:r w:rsidR="004232E6" w:rsidRPr="00FB02DC">
        <w:rPr>
          <w:rFonts w:ascii="Palatino Linotype" w:hAnsi="Palatino Linotype" w:cs="Arial"/>
        </w:rPr>
        <w:t xml:space="preserve"> </w:t>
      </w:r>
      <w:r w:rsidR="002E7F96" w:rsidRPr="00FB02DC">
        <w:rPr>
          <w:rFonts w:ascii="Palatino Linotype" w:hAnsi="Palatino Linotype" w:cs="Arial"/>
          <w:b/>
        </w:rPr>
        <w:t>EL SUJETO OBLIGADO</w:t>
      </w:r>
      <w:r w:rsidR="002E7F96" w:rsidRPr="00FB02DC">
        <w:rPr>
          <w:rFonts w:ascii="Palatino Linotype" w:hAnsi="Palatino Linotype" w:cs="Arial"/>
        </w:rPr>
        <w:t xml:space="preserve"> </w:t>
      </w:r>
      <w:r w:rsidR="00E70E42" w:rsidRPr="00FB02DC">
        <w:rPr>
          <w:rFonts w:ascii="Palatino Linotype" w:hAnsi="Palatino Linotype" w:cs="Arial"/>
        </w:rPr>
        <w:t>dio</w:t>
      </w:r>
      <w:r w:rsidR="004232E6" w:rsidRPr="00FB02DC">
        <w:rPr>
          <w:rFonts w:ascii="Palatino Linotype" w:hAnsi="Palatino Linotype" w:cs="Arial"/>
        </w:rPr>
        <w:t xml:space="preserve"> </w:t>
      </w:r>
      <w:r w:rsidR="00E70E42" w:rsidRPr="00FB02DC">
        <w:rPr>
          <w:rFonts w:ascii="Palatino Linotype" w:hAnsi="Palatino Linotype" w:cs="Arial"/>
        </w:rPr>
        <w:t>respuesta</w:t>
      </w:r>
      <w:r w:rsidR="004232E6" w:rsidRPr="00FB02DC">
        <w:rPr>
          <w:rFonts w:ascii="Palatino Linotype" w:hAnsi="Palatino Linotype" w:cs="Arial"/>
        </w:rPr>
        <w:t xml:space="preserve"> </w:t>
      </w:r>
      <w:r w:rsidR="00E70E42" w:rsidRPr="00FB02DC">
        <w:rPr>
          <w:rFonts w:ascii="Palatino Linotype" w:hAnsi="Palatino Linotype" w:cs="Arial"/>
        </w:rPr>
        <w:t>a</w:t>
      </w:r>
      <w:r w:rsidR="004232E6" w:rsidRPr="00FB02DC">
        <w:rPr>
          <w:rFonts w:ascii="Palatino Linotype" w:hAnsi="Palatino Linotype" w:cs="Arial"/>
        </w:rPr>
        <w:t xml:space="preserve"> </w:t>
      </w:r>
      <w:r w:rsidR="00E70E42" w:rsidRPr="00FB02DC">
        <w:rPr>
          <w:rFonts w:ascii="Palatino Linotype" w:hAnsi="Palatino Linotype" w:cs="Arial"/>
        </w:rPr>
        <w:t>la</w:t>
      </w:r>
      <w:r w:rsidR="004232E6" w:rsidRPr="00FB02DC">
        <w:rPr>
          <w:rFonts w:ascii="Palatino Linotype" w:hAnsi="Palatino Linotype" w:cs="Arial"/>
        </w:rPr>
        <w:t xml:space="preserve"> </w:t>
      </w:r>
      <w:r w:rsidR="00E70E42" w:rsidRPr="00FB02DC">
        <w:rPr>
          <w:rFonts w:ascii="Palatino Linotype" w:hAnsi="Palatino Linotype" w:cs="Arial"/>
        </w:rPr>
        <w:t>solicitud</w:t>
      </w:r>
      <w:r w:rsidR="004232E6" w:rsidRPr="00FB02DC">
        <w:rPr>
          <w:rFonts w:ascii="Palatino Linotype" w:hAnsi="Palatino Linotype" w:cs="Arial"/>
        </w:rPr>
        <w:t xml:space="preserve"> </w:t>
      </w:r>
      <w:r w:rsidR="00E70E42" w:rsidRPr="00FB02DC">
        <w:rPr>
          <w:rFonts w:ascii="Palatino Linotype" w:hAnsi="Palatino Linotype" w:cs="Arial"/>
        </w:rPr>
        <w:t>de</w:t>
      </w:r>
      <w:r w:rsidR="004232E6" w:rsidRPr="00FB02DC">
        <w:rPr>
          <w:rFonts w:ascii="Palatino Linotype" w:hAnsi="Palatino Linotype" w:cs="Arial"/>
        </w:rPr>
        <w:t xml:space="preserve"> </w:t>
      </w:r>
      <w:r w:rsidR="00E70E42" w:rsidRPr="00FB02DC">
        <w:rPr>
          <w:rFonts w:ascii="Palatino Linotype" w:hAnsi="Palatino Linotype" w:cs="Arial"/>
        </w:rPr>
        <w:t>acceso</w:t>
      </w:r>
      <w:r w:rsidR="004232E6" w:rsidRPr="00FB02DC">
        <w:rPr>
          <w:rFonts w:ascii="Palatino Linotype" w:hAnsi="Palatino Linotype" w:cs="Arial"/>
        </w:rPr>
        <w:t xml:space="preserve"> </w:t>
      </w:r>
      <w:r w:rsidR="00E70E42" w:rsidRPr="00FB02DC">
        <w:rPr>
          <w:rFonts w:ascii="Palatino Linotype" w:hAnsi="Palatino Linotype" w:cs="Arial"/>
        </w:rPr>
        <w:t>a</w:t>
      </w:r>
      <w:r w:rsidR="004232E6" w:rsidRPr="00FB02DC">
        <w:rPr>
          <w:rFonts w:ascii="Palatino Linotype" w:hAnsi="Palatino Linotype" w:cs="Arial"/>
        </w:rPr>
        <w:t xml:space="preserve"> </w:t>
      </w:r>
      <w:r w:rsidR="00E70E42" w:rsidRPr="00FB02DC">
        <w:rPr>
          <w:rFonts w:ascii="Palatino Linotype" w:hAnsi="Palatino Linotype" w:cs="Arial"/>
        </w:rPr>
        <w:t>la</w:t>
      </w:r>
      <w:r w:rsidR="004232E6" w:rsidRPr="00FB02DC">
        <w:rPr>
          <w:rFonts w:ascii="Palatino Linotype" w:hAnsi="Palatino Linotype" w:cs="Arial"/>
        </w:rPr>
        <w:t xml:space="preserve"> </w:t>
      </w:r>
      <w:r w:rsidR="00725FC7" w:rsidRPr="00FB02DC">
        <w:rPr>
          <w:rFonts w:ascii="Palatino Linotype" w:hAnsi="Palatino Linotype" w:cs="Arial"/>
        </w:rPr>
        <w:t>información, en los términos siguientes:</w:t>
      </w:r>
    </w:p>
    <w:p w14:paraId="45197615" w14:textId="2509E6D1" w:rsidR="00725FC7" w:rsidRPr="00FB02DC" w:rsidRDefault="00725FC7" w:rsidP="00725FC7">
      <w:pPr>
        <w:pStyle w:val="Prrafodelista"/>
        <w:ind w:left="851" w:right="899"/>
        <w:jc w:val="both"/>
        <w:rPr>
          <w:rFonts w:ascii="Palatino Linotype" w:hAnsi="Palatino Linotype" w:cs="Arial"/>
          <w:i/>
          <w:sz w:val="22"/>
        </w:rPr>
      </w:pPr>
      <w:r w:rsidRPr="00FB02DC">
        <w:rPr>
          <w:rFonts w:ascii="Palatino Linotype" w:hAnsi="Palatino Linotype" w:cs="Arial"/>
          <w:i/>
          <w:sz w:val="22"/>
        </w:rPr>
        <w:t>“</w:t>
      </w:r>
      <w:r w:rsidR="00140F10" w:rsidRPr="00FB02DC">
        <w:rPr>
          <w:rFonts w:ascii="Palatino Linotype" w:hAnsi="Palatino Linotype" w:cs="Arial"/>
          <w:i/>
          <w:sz w:val="22"/>
        </w:rPr>
        <w:t xml:space="preserve">…Al respecto, esta Fiscalía General de Justicia del Estado de México, con fundamento en los artículos 1, 4 y 163 de la Ley de Transparencia y Acceso a la Información Pública del Estado de México y Municipios, hace de su conocimiento que de acuerdo a lo informado por el Fiscal Especializado en Combate a la Corrupción, Servidor Público Habilitado, después de efectuar una búsqueda en el archivo de esa unidad administrativa, indicó que Usted tiene la calidad de denunciante en la carpeta de investigación número </w:t>
      </w:r>
      <w:r w:rsidR="00EB397D">
        <w:rPr>
          <w:rFonts w:ascii="Palatino Linotype" w:hAnsi="Palatino Linotype" w:cs="Arial"/>
          <w:i/>
          <w:sz w:val="22"/>
        </w:rPr>
        <w:t>XXXXXXXXXXXXXX</w:t>
      </w:r>
      <w:r w:rsidR="00140F10" w:rsidRPr="00FB02DC">
        <w:rPr>
          <w:rFonts w:ascii="Palatino Linotype" w:hAnsi="Palatino Linotype" w:cs="Arial"/>
          <w:i/>
          <w:sz w:val="22"/>
        </w:rPr>
        <w:t>, la cual se encuentra en trámite en la mesa seis de esa Fiscalía Especializada, ubicada en Avenida Jesús Carranza, Número 2202, Colonia Capultitlán, Municipio de Toluca, Estado de México, C.P. 50260; motivo por el cual se le invita para que acuda de manera personal o por conducto de su representante legal, ante el Agente del Ministerio Público de la mesa seis, en un horario de 9:00 a 19: 00 horas, de lunes a viernes y realice la petición que a su interés convenga. Finalmente, es menester señalar que el Módulo de Transparencia, no es la vía idónea para tener acceso a la documentación que integran las Carpetas de Investigación. Sin otro particular, le reitero la seguridad de mi distinguida consideración</w:t>
      </w:r>
      <w:r w:rsidRPr="00FB02DC">
        <w:rPr>
          <w:rFonts w:ascii="Palatino Linotype" w:hAnsi="Palatino Linotype" w:cs="Arial"/>
          <w:i/>
          <w:sz w:val="22"/>
        </w:rPr>
        <w:t>.” (Sic)</w:t>
      </w:r>
    </w:p>
    <w:p w14:paraId="689F3682" w14:textId="057B3DB2" w:rsidR="00A51621" w:rsidRPr="00FB02DC" w:rsidRDefault="00FF2316" w:rsidP="00D15005">
      <w:pPr>
        <w:pStyle w:val="Prrafodelista"/>
        <w:numPr>
          <w:ilvl w:val="0"/>
          <w:numId w:val="1"/>
        </w:numPr>
        <w:spacing w:before="240" w:after="240" w:line="360" w:lineRule="auto"/>
        <w:ind w:left="0" w:firstLine="0"/>
        <w:jc w:val="both"/>
        <w:rPr>
          <w:rFonts w:ascii="Palatino Linotype" w:hAnsi="Palatino Linotype" w:cs="Arial"/>
        </w:rPr>
      </w:pPr>
      <w:r w:rsidRPr="00FB02DC">
        <w:rPr>
          <w:rFonts w:ascii="Palatino Linotype" w:hAnsi="Palatino Linotype"/>
        </w:rPr>
        <w:lastRenderedPageBreak/>
        <w:t>I</w:t>
      </w:r>
      <w:r w:rsidR="00EF3E64" w:rsidRPr="00FB02DC">
        <w:rPr>
          <w:rFonts w:ascii="Palatino Linotype" w:hAnsi="Palatino Linotype"/>
        </w:rPr>
        <w:t>nconforme</w:t>
      </w:r>
      <w:r w:rsidR="004232E6" w:rsidRPr="00FB02DC">
        <w:rPr>
          <w:rFonts w:ascii="Palatino Linotype" w:hAnsi="Palatino Linotype"/>
        </w:rPr>
        <w:t xml:space="preserve"> </w:t>
      </w:r>
      <w:r w:rsidR="00EF3E64" w:rsidRPr="00FB02DC">
        <w:rPr>
          <w:rFonts w:ascii="Palatino Linotype" w:hAnsi="Palatino Linotype"/>
        </w:rPr>
        <w:t>con</w:t>
      </w:r>
      <w:r w:rsidR="004232E6" w:rsidRPr="00FB02DC">
        <w:rPr>
          <w:rFonts w:ascii="Palatino Linotype" w:hAnsi="Palatino Linotype"/>
        </w:rPr>
        <w:t xml:space="preserve"> </w:t>
      </w:r>
      <w:r w:rsidR="00725FC7" w:rsidRPr="00FB02DC">
        <w:rPr>
          <w:rFonts w:ascii="Palatino Linotype" w:hAnsi="Palatino Linotype"/>
        </w:rPr>
        <w:t>dicha</w:t>
      </w:r>
      <w:r w:rsidR="004232E6" w:rsidRPr="00FB02DC">
        <w:rPr>
          <w:rFonts w:ascii="Palatino Linotype" w:hAnsi="Palatino Linotype"/>
        </w:rPr>
        <w:t xml:space="preserve"> </w:t>
      </w:r>
      <w:r w:rsidR="00D9206C" w:rsidRPr="00FB02DC">
        <w:rPr>
          <w:rFonts w:ascii="Palatino Linotype" w:hAnsi="Palatino Linotype" w:cs="Arial"/>
        </w:rPr>
        <w:t>respuesta</w:t>
      </w:r>
      <w:r w:rsidRPr="00FB02DC">
        <w:rPr>
          <w:rFonts w:ascii="Palatino Linotype" w:hAnsi="Palatino Linotype"/>
        </w:rPr>
        <w:t>,</w:t>
      </w:r>
      <w:r w:rsidR="004232E6" w:rsidRPr="00FB02DC">
        <w:rPr>
          <w:rFonts w:ascii="Palatino Linotype" w:hAnsi="Palatino Linotype"/>
        </w:rPr>
        <w:t xml:space="preserve"> </w:t>
      </w:r>
      <w:r w:rsidR="00EF3E64" w:rsidRPr="00FB02DC">
        <w:rPr>
          <w:rFonts w:ascii="Palatino Linotype" w:hAnsi="Palatino Linotype"/>
        </w:rPr>
        <w:t>el</w:t>
      </w:r>
      <w:r w:rsidR="004232E6" w:rsidRPr="00FB02DC">
        <w:rPr>
          <w:rFonts w:ascii="Palatino Linotype" w:hAnsi="Palatino Linotype"/>
        </w:rPr>
        <w:t xml:space="preserve"> </w:t>
      </w:r>
      <w:r w:rsidR="00140F10" w:rsidRPr="00FB02DC">
        <w:rPr>
          <w:rFonts w:ascii="Palatino Linotype" w:hAnsi="Palatino Linotype"/>
        </w:rPr>
        <w:t>ocho de mayo</w:t>
      </w:r>
      <w:r w:rsidR="004232E6" w:rsidRPr="00FB02DC">
        <w:rPr>
          <w:rFonts w:ascii="Palatino Linotype" w:hAnsi="Palatino Linotype"/>
        </w:rPr>
        <w:t xml:space="preserve"> </w:t>
      </w:r>
      <w:r w:rsidR="00E70E42" w:rsidRPr="00FB02DC">
        <w:rPr>
          <w:rFonts w:ascii="Palatino Linotype" w:hAnsi="Palatino Linotype"/>
        </w:rPr>
        <w:t>de</w:t>
      </w:r>
      <w:r w:rsidR="004232E6" w:rsidRPr="00FB02DC">
        <w:rPr>
          <w:rFonts w:ascii="Palatino Linotype" w:hAnsi="Palatino Linotype"/>
        </w:rPr>
        <w:t xml:space="preserve"> </w:t>
      </w:r>
      <w:r w:rsidR="00E70E42" w:rsidRPr="00FB02DC">
        <w:rPr>
          <w:rFonts w:ascii="Palatino Linotype" w:hAnsi="Palatino Linotype"/>
        </w:rPr>
        <w:t>dos</w:t>
      </w:r>
      <w:r w:rsidR="004232E6" w:rsidRPr="00FB02DC">
        <w:rPr>
          <w:rFonts w:ascii="Palatino Linotype" w:hAnsi="Palatino Linotype"/>
        </w:rPr>
        <w:t xml:space="preserve"> </w:t>
      </w:r>
      <w:r w:rsidR="00E70E42" w:rsidRPr="00FB02DC">
        <w:rPr>
          <w:rFonts w:ascii="Palatino Linotype" w:hAnsi="Palatino Linotype"/>
        </w:rPr>
        <w:t>mil</w:t>
      </w:r>
      <w:r w:rsidR="004232E6" w:rsidRPr="00FB02DC">
        <w:rPr>
          <w:rFonts w:ascii="Palatino Linotype" w:hAnsi="Palatino Linotype"/>
        </w:rPr>
        <w:t xml:space="preserve"> </w:t>
      </w:r>
      <w:r w:rsidR="00E70E42" w:rsidRPr="00FB02DC">
        <w:rPr>
          <w:rFonts w:ascii="Palatino Linotype" w:hAnsi="Palatino Linotype"/>
        </w:rPr>
        <w:t>diecinueve</w:t>
      </w:r>
      <w:r w:rsidR="00392A69" w:rsidRPr="00FB02DC">
        <w:rPr>
          <w:rFonts w:ascii="Palatino Linotype" w:hAnsi="Palatino Linotype"/>
        </w:rPr>
        <w:t>,</w:t>
      </w:r>
      <w:r w:rsidR="004232E6" w:rsidRPr="00FB02DC">
        <w:rPr>
          <w:rFonts w:ascii="Palatino Linotype" w:hAnsi="Palatino Linotype"/>
        </w:rPr>
        <w:t xml:space="preserve"> </w:t>
      </w:r>
      <w:r w:rsidR="00140F10" w:rsidRPr="00FB02DC">
        <w:rPr>
          <w:rFonts w:ascii="Palatino Linotype" w:hAnsi="Palatino Linotype"/>
          <w:b/>
        </w:rPr>
        <w:t>LA</w:t>
      </w:r>
      <w:r w:rsidR="004232E6" w:rsidRPr="00FB02DC">
        <w:rPr>
          <w:rFonts w:ascii="Palatino Linotype" w:hAnsi="Palatino Linotype"/>
          <w:b/>
        </w:rPr>
        <w:t xml:space="preserve"> </w:t>
      </w:r>
      <w:r w:rsidR="00D310E1" w:rsidRPr="00FB02DC">
        <w:rPr>
          <w:rFonts w:ascii="Palatino Linotype" w:hAnsi="Palatino Linotype"/>
          <w:b/>
        </w:rPr>
        <w:t>RECURRENTE</w:t>
      </w:r>
      <w:r w:rsidR="004232E6" w:rsidRPr="00FB02DC">
        <w:rPr>
          <w:rFonts w:ascii="Palatino Linotype" w:hAnsi="Palatino Linotype"/>
        </w:rPr>
        <w:t xml:space="preserve"> </w:t>
      </w:r>
      <w:r w:rsidR="00EF3E64" w:rsidRPr="00FB02DC">
        <w:rPr>
          <w:rFonts w:ascii="Palatino Linotype" w:hAnsi="Palatino Linotype"/>
        </w:rPr>
        <w:t>interpuso</w:t>
      </w:r>
      <w:r w:rsidR="004232E6" w:rsidRPr="00FB02DC">
        <w:rPr>
          <w:rFonts w:ascii="Palatino Linotype" w:hAnsi="Palatino Linotype"/>
        </w:rPr>
        <w:t xml:space="preserve"> </w:t>
      </w:r>
      <w:r w:rsidR="00A51621" w:rsidRPr="00FB02DC">
        <w:rPr>
          <w:rFonts w:ascii="Palatino Linotype" w:hAnsi="Palatino Linotype"/>
        </w:rPr>
        <w:t>el</w:t>
      </w:r>
      <w:r w:rsidR="004232E6" w:rsidRPr="00FB02DC">
        <w:rPr>
          <w:rFonts w:ascii="Palatino Linotype" w:hAnsi="Palatino Linotype"/>
        </w:rPr>
        <w:t xml:space="preserve"> </w:t>
      </w:r>
      <w:r w:rsidR="00EF3E64" w:rsidRPr="00FB02DC">
        <w:rPr>
          <w:rFonts w:ascii="Palatino Linotype" w:hAnsi="Palatino Linotype"/>
        </w:rPr>
        <w:t>recurso</w:t>
      </w:r>
      <w:r w:rsidR="004232E6" w:rsidRPr="00FB02DC">
        <w:rPr>
          <w:rFonts w:ascii="Palatino Linotype" w:hAnsi="Palatino Linotype"/>
        </w:rPr>
        <w:t xml:space="preserve"> </w:t>
      </w:r>
      <w:r w:rsidR="00EF3E64" w:rsidRPr="00FB02DC">
        <w:rPr>
          <w:rFonts w:ascii="Palatino Linotype" w:hAnsi="Palatino Linotype"/>
        </w:rPr>
        <w:t>de</w:t>
      </w:r>
      <w:r w:rsidR="004232E6" w:rsidRPr="00FB02DC">
        <w:rPr>
          <w:rFonts w:ascii="Palatino Linotype" w:hAnsi="Palatino Linotype"/>
        </w:rPr>
        <w:t xml:space="preserve"> </w:t>
      </w:r>
      <w:r w:rsidR="00EF3E64" w:rsidRPr="00FB02DC">
        <w:rPr>
          <w:rFonts w:ascii="Palatino Linotype" w:hAnsi="Palatino Linotype"/>
        </w:rPr>
        <w:t>revisión</w:t>
      </w:r>
      <w:r w:rsidR="004232E6" w:rsidRPr="00FB02DC">
        <w:rPr>
          <w:rFonts w:ascii="Palatino Linotype" w:hAnsi="Palatino Linotype"/>
        </w:rPr>
        <w:t xml:space="preserve"> </w:t>
      </w:r>
      <w:r w:rsidR="00177E7F" w:rsidRPr="00FB02DC">
        <w:rPr>
          <w:rFonts w:ascii="Palatino Linotype" w:hAnsi="Palatino Linotype"/>
        </w:rPr>
        <w:t>objeto</w:t>
      </w:r>
      <w:r w:rsidR="004232E6" w:rsidRPr="00FB02DC">
        <w:rPr>
          <w:rFonts w:ascii="Palatino Linotype" w:hAnsi="Palatino Linotype"/>
        </w:rPr>
        <w:t xml:space="preserve"> </w:t>
      </w:r>
      <w:r w:rsidR="00177E7F" w:rsidRPr="00FB02DC">
        <w:rPr>
          <w:rFonts w:ascii="Palatino Linotype" w:hAnsi="Palatino Linotype"/>
        </w:rPr>
        <w:t>de</w:t>
      </w:r>
      <w:r w:rsidR="00EF3E64" w:rsidRPr="00FB02DC">
        <w:rPr>
          <w:rFonts w:ascii="Palatino Linotype" w:hAnsi="Palatino Linotype"/>
        </w:rPr>
        <w:t>l</w:t>
      </w:r>
      <w:r w:rsidR="004232E6" w:rsidRPr="00FB02DC">
        <w:rPr>
          <w:rFonts w:ascii="Palatino Linotype" w:hAnsi="Palatino Linotype"/>
        </w:rPr>
        <w:t xml:space="preserve"> </w:t>
      </w:r>
      <w:r w:rsidR="00EF3E64" w:rsidRPr="00FB02DC">
        <w:rPr>
          <w:rFonts w:ascii="Palatino Linotype" w:hAnsi="Palatino Linotype"/>
        </w:rPr>
        <w:t>presente</w:t>
      </w:r>
      <w:r w:rsidR="004232E6" w:rsidRPr="00FB02DC">
        <w:rPr>
          <w:rFonts w:ascii="Palatino Linotype" w:hAnsi="Palatino Linotype"/>
        </w:rPr>
        <w:t xml:space="preserve"> </w:t>
      </w:r>
      <w:r w:rsidR="00EF3E64" w:rsidRPr="00FB02DC">
        <w:rPr>
          <w:rFonts w:ascii="Palatino Linotype" w:hAnsi="Palatino Linotype"/>
        </w:rPr>
        <w:t>estudio,</w:t>
      </w:r>
      <w:r w:rsidR="004232E6" w:rsidRPr="00FB02DC">
        <w:rPr>
          <w:rFonts w:ascii="Palatino Linotype" w:hAnsi="Palatino Linotype"/>
        </w:rPr>
        <w:t xml:space="preserve"> </w:t>
      </w:r>
      <w:r w:rsidR="00A51621" w:rsidRPr="00FB02DC">
        <w:rPr>
          <w:rFonts w:ascii="Palatino Linotype" w:hAnsi="Palatino Linotype"/>
        </w:rPr>
        <w:t>el</w:t>
      </w:r>
      <w:r w:rsidR="004232E6" w:rsidRPr="00FB02DC">
        <w:rPr>
          <w:rFonts w:ascii="Palatino Linotype" w:hAnsi="Palatino Linotype"/>
        </w:rPr>
        <w:t xml:space="preserve"> </w:t>
      </w:r>
      <w:r w:rsidR="00A51621" w:rsidRPr="00FB02DC">
        <w:rPr>
          <w:rFonts w:ascii="Palatino Linotype" w:hAnsi="Palatino Linotype"/>
        </w:rPr>
        <w:t>cual</w:t>
      </w:r>
      <w:r w:rsidR="004232E6" w:rsidRPr="00FB02DC">
        <w:rPr>
          <w:rFonts w:ascii="Palatino Linotype" w:hAnsi="Palatino Linotype"/>
        </w:rPr>
        <w:t xml:space="preserve"> </w:t>
      </w:r>
      <w:r w:rsidR="00A51621" w:rsidRPr="00FB02DC">
        <w:rPr>
          <w:rFonts w:ascii="Palatino Linotype" w:hAnsi="Palatino Linotype"/>
        </w:rPr>
        <w:t>fue</w:t>
      </w:r>
      <w:r w:rsidR="004232E6" w:rsidRPr="00FB02DC">
        <w:rPr>
          <w:rFonts w:ascii="Palatino Linotype" w:hAnsi="Palatino Linotype"/>
        </w:rPr>
        <w:t xml:space="preserve"> </w:t>
      </w:r>
      <w:r w:rsidR="00A51621" w:rsidRPr="00FB02DC">
        <w:rPr>
          <w:rFonts w:ascii="Palatino Linotype" w:hAnsi="Palatino Linotype"/>
        </w:rPr>
        <w:t>registrado</w:t>
      </w:r>
      <w:r w:rsidR="004232E6" w:rsidRPr="00FB02DC">
        <w:rPr>
          <w:rFonts w:ascii="Palatino Linotype" w:hAnsi="Palatino Linotype"/>
        </w:rPr>
        <w:t xml:space="preserve"> </w:t>
      </w:r>
      <w:r w:rsidR="00A51621" w:rsidRPr="00FB02DC">
        <w:rPr>
          <w:rFonts w:ascii="Palatino Linotype" w:hAnsi="Palatino Linotype"/>
        </w:rPr>
        <w:t>en</w:t>
      </w:r>
      <w:r w:rsidR="004232E6" w:rsidRPr="00FB02DC">
        <w:rPr>
          <w:rFonts w:ascii="Palatino Linotype" w:hAnsi="Palatino Linotype"/>
        </w:rPr>
        <w:t xml:space="preserve"> </w:t>
      </w:r>
      <w:r w:rsidR="00932E9E" w:rsidRPr="00FB02DC">
        <w:rPr>
          <w:rFonts w:ascii="Palatino Linotype" w:hAnsi="Palatino Linotype"/>
          <w:b/>
        </w:rPr>
        <w:t>El SAIMEX</w:t>
      </w:r>
      <w:r w:rsidR="00932E9E" w:rsidRPr="00FB02DC">
        <w:rPr>
          <w:rFonts w:ascii="Palatino Linotype" w:hAnsi="Palatino Linotype"/>
        </w:rPr>
        <w:t xml:space="preserve"> </w:t>
      </w:r>
      <w:r w:rsidR="00A51621" w:rsidRPr="00FB02DC">
        <w:rPr>
          <w:rFonts w:ascii="Palatino Linotype" w:hAnsi="Palatino Linotype"/>
        </w:rPr>
        <w:t>y</w:t>
      </w:r>
      <w:r w:rsidR="004232E6" w:rsidRPr="00FB02DC">
        <w:rPr>
          <w:rFonts w:ascii="Palatino Linotype" w:hAnsi="Palatino Linotype"/>
        </w:rPr>
        <w:t xml:space="preserve"> </w:t>
      </w:r>
      <w:r w:rsidR="00A51621" w:rsidRPr="00FB02DC">
        <w:rPr>
          <w:rFonts w:ascii="Palatino Linotype" w:hAnsi="Palatino Linotype"/>
        </w:rPr>
        <w:t>se</w:t>
      </w:r>
      <w:r w:rsidR="004232E6" w:rsidRPr="00FB02DC">
        <w:rPr>
          <w:rFonts w:ascii="Palatino Linotype" w:hAnsi="Palatino Linotype"/>
        </w:rPr>
        <w:t xml:space="preserve"> </w:t>
      </w:r>
      <w:r w:rsidR="00A51621" w:rsidRPr="00FB02DC">
        <w:rPr>
          <w:rFonts w:ascii="Palatino Linotype" w:hAnsi="Palatino Linotype"/>
        </w:rPr>
        <w:t>le</w:t>
      </w:r>
      <w:r w:rsidR="004232E6" w:rsidRPr="00FB02DC">
        <w:rPr>
          <w:rFonts w:ascii="Palatino Linotype" w:hAnsi="Palatino Linotype"/>
        </w:rPr>
        <w:t xml:space="preserve"> </w:t>
      </w:r>
      <w:r w:rsidR="00A51621" w:rsidRPr="00FB02DC">
        <w:rPr>
          <w:rFonts w:ascii="Palatino Linotype" w:hAnsi="Palatino Linotype"/>
        </w:rPr>
        <w:t>asignó</w:t>
      </w:r>
      <w:r w:rsidR="004232E6" w:rsidRPr="00FB02DC">
        <w:rPr>
          <w:rFonts w:ascii="Palatino Linotype" w:hAnsi="Palatino Linotype"/>
        </w:rPr>
        <w:t xml:space="preserve"> </w:t>
      </w:r>
      <w:r w:rsidR="00A51621" w:rsidRPr="00FB02DC">
        <w:rPr>
          <w:rFonts w:ascii="Palatino Linotype" w:hAnsi="Palatino Linotype"/>
        </w:rPr>
        <w:t>el</w:t>
      </w:r>
      <w:r w:rsidR="004232E6" w:rsidRPr="00FB02DC">
        <w:rPr>
          <w:rFonts w:ascii="Palatino Linotype" w:hAnsi="Palatino Linotype"/>
        </w:rPr>
        <w:t xml:space="preserve"> </w:t>
      </w:r>
      <w:r w:rsidR="00A51621" w:rsidRPr="00FB02DC">
        <w:rPr>
          <w:rFonts w:ascii="Palatino Linotype" w:hAnsi="Palatino Linotype"/>
        </w:rPr>
        <w:t>número</w:t>
      </w:r>
      <w:r w:rsidR="004232E6" w:rsidRPr="00FB02DC">
        <w:rPr>
          <w:rFonts w:ascii="Palatino Linotype" w:hAnsi="Palatino Linotype"/>
        </w:rPr>
        <w:t xml:space="preserve"> </w:t>
      </w:r>
      <w:r w:rsidR="00A51621" w:rsidRPr="00FB02DC">
        <w:rPr>
          <w:rFonts w:ascii="Palatino Linotype" w:hAnsi="Palatino Linotype"/>
        </w:rPr>
        <w:t>de</w:t>
      </w:r>
      <w:r w:rsidR="004232E6" w:rsidRPr="00FB02DC">
        <w:rPr>
          <w:rFonts w:ascii="Palatino Linotype" w:hAnsi="Palatino Linotype"/>
        </w:rPr>
        <w:t xml:space="preserve"> </w:t>
      </w:r>
      <w:r w:rsidR="00A51621" w:rsidRPr="00FB02DC">
        <w:rPr>
          <w:rFonts w:ascii="Palatino Linotype" w:hAnsi="Palatino Linotype"/>
        </w:rPr>
        <w:t>expediente</w:t>
      </w:r>
      <w:r w:rsidR="00725FC7" w:rsidRPr="00FB02DC">
        <w:rPr>
          <w:rFonts w:ascii="Palatino Linotype" w:hAnsi="Palatino Linotype"/>
        </w:rPr>
        <w:t xml:space="preserve"> al rubro citado</w:t>
      </w:r>
      <w:r w:rsidR="00A51621" w:rsidRPr="00FB02DC">
        <w:rPr>
          <w:rFonts w:ascii="Palatino Linotype" w:hAnsi="Palatino Linotype" w:cs="Arial"/>
        </w:rPr>
        <w:t>,</w:t>
      </w:r>
      <w:r w:rsidR="004232E6" w:rsidRPr="00FB02DC">
        <w:rPr>
          <w:rFonts w:ascii="Palatino Linotype" w:hAnsi="Palatino Linotype" w:cs="Arial"/>
        </w:rPr>
        <w:t xml:space="preserve"> </w:t>
      </w:r>
      <w:r w:rsidR="00A51621" w:rsidRPr="00FB02DC">
        <w:rPr>
          <w:rFonts w:ascii="Palatino Linotype" w:hAnsi="Palatino Linotype" w:cs="Arial"/>
        </w:rPr>
        <w:t>en</w:t>
      </w:r>
      <w:r w:rsidR="004232E6" w:rsidRPr="00FB02DC">
        <w:rPr>
          <w:rFonts w:ascii="Palatino Linotype" w:hAnsi="Palatino Linotype" w:cs="Arial"/>
        </w:rPr>
        <w:t xml:space="preserve"> </w:t>
      </w:r>
      <w:r w:rsidR="00A51621" w:rsidRPr="00FB02DC">
        <w:rPr>
          <w:rFonts w:ascii="Palatino Linotype" w:hAnsi="Palatino Linotype" w:cs="Arial"/>
        </w:rPr>
        <w:t>el</w:t>
      </w:r>
      <w:r w:rsidR="004232E6" w:rsidRPr="00FB02DC">
        <w:rPr>
          <w:rFonts w:ascii="Palatino Linotype" w:hAnsi="Palatino Linotype" w:cs="Arial"/>
        </w:rPr>
        <w:t xml:space="preserve"> </w:t>
      </w:r>
      <w:r w:rsidR="00A51621" w:rsidRPr="00FB02DC">
        <w:rPr>
          <w:rFonts w:ascii="Palatino Linotype" w:hAnsi="Palatino Linotype" w:cs="Arial"/>
        </w:rPr>
        <w:t>que</w:t>
      </w:r>
      <w:r w:rsidR="004232E6" w:rsidRPr="00FB02DC">
        <w:rPr>
          <w:rFonts w:ascii="Palatino Linotype" w:hAnsi="Palatino Linotype" w:cs="Arial"/>
        </w:rPr>
        <w:t xml:space="preserve"> </w:t>
      </w:r>
      <w:r w:rsidR="00A51621" w:rsidRPr="00FB02DC">
        <w:rPr>
          <w:rFonts w:ascii="Palatino Linotype" w:hAnsi="Palatino Linotype" w:cs="Arial"/>
        </w:rPr>
        <w:t>señaló</w:t>
      </w:r>
      <w:r w:rsidR="004232E6" w:rsidRPr="00FB02DC">
        <w:rPr>
          <w:rFonts w:ascii="Palatino Linotype" w:hAnsi="Palatino Linotype" w:cs="Arial"/>
        </w:rPr>
        <w:t xml:space="preserve"> </w:t>
      </w:r>
      <w:r w:rsidR="00A51621" w:rsidRPr="00FB02DC">
        <w:rPr>
          <w:rFonts w:ascii="Palatino Linotype" w:hAnsi="Palatino Linotype" w:cs="Arial"/>
        </w:rPr>
        <w:t>como</w:t>
      </w:r>
      <w:r w:rsidR="004232E6" w:rsidRPr="00FB02DC">
        <w:rPr>
          <w:rFonts w:ascii="Palatino Linotype" w:hAnsi="Palatino Linotype" w:cs="Arial"/>
        </w:rPr>
        <w:t xml:space="preserve"> </w:t>
      </w:r>
      <w:r w:rsidR="00A51621" w:rsidRPr="00FB02DC">
        <w:rPr>
          <w:rFonts w:ascii="Palatino Linotype" w:hAnsi="Palatino Linotype" w:cs="Arial"/>
        </w:rPr>
        <w:t>acto</w:t>
      </w:r>
      <w:r w:rsidR="004232E6" w:rsidRPr="00FB02DC">
        <w:rPr>
          <w:rFonts w:ascii="Palatino Linotype" w:hAnsi="Palatino Linotype" w:cs="Arial"/>
        </w:rPr>
        <w:t xml:space="preserve"> </w:t>
      </w:r>
      <w:r w:rsidR="00A51621" w:rsidRPr="00FB02DC">
        <w:rPr>
          <w:rFonts w:ascii="Palatino Linotype" w:hAnsi="Palatino Linotype" w:cs="Arial"/>
        </w:rPr>
        <w:t>impugnado</w:t>
      </w:r>
      <w:r w:rsidR="004232E6" w:rsidRPr="00FB02DC">
        <w:rPr>
          <w:rFonts w:ascii="Palatino Linotype" w:hAnsi="Palatino Linotype" w:cs="Arial"/>
        </w:rPr>
        <w:t xml:space="preserve"> </w:t>
      </w:r>
      <w:r w:rsidR="00A51621" w:rsidRPr="00FB02DC">
        <w:rPr>
          <w:rFonts w:ascii="Palatino Linotype" w:hAnsi="Palatino Linotype" w:cs="Arial"/>
        </w:rPr>
        <w:t>lo</w:t>
      </w:r>
      <w:r w:rsidR="004232E6" w:rsidRPr="00FB02DC">
        <w:rPr>
          <w:rFonts w:ascii="Palatino Linotype" w:hAnsi="Palatino Linotype" w:cs="Arial"/>
        </w:rPr>
        <w:t xml:space="preserve"> </w:t>
      </w:r>
      <w:r w:rsidR="00A51621" w:rsidRPr="00FB02DC">
        <w:rPr>
          <w:rFonts w:ascii="Palatino Linotype" w:hAnsi="Palatino Linotype" w:cs="Arial"/>
        </w:rPr>
        <w:t>siguiente:</w:t>
      </w:r>
    </w:p>
    <w:p w14:paraId="073F5A9B" w14:textId="7DB2A11A" w:rsidR="00845969" w:rsidRPr="00FB02DC" w:rsidRDefault="00EF3E64" w:rsidP="00D15005">
      <w:pPr>
        <w:spacing w:before="100" w:beforeAutospacing="1" w:after="100" w:afterAutospacing="1"/>
        <w:ind w:left="709" w:right="709"/>
        <w:jc w:val="both"/>
        <w:rPr>
          <w:rFonts w:ascii="Palatino Linotype" w:hAnsi="Palatino Linotype" w:cs="Arial"/>
          <w:sz w:val="22"/>
          <w:lang w:eastAsia="es-MX"/>
        </w:rPr>
      </w:pPr>
      <w:r w:rsidRPr="00FB02DC">
        <w:rPr>
          <w:rFonts w:ascii="Palatino Linotype" w:hAnsi="Palatino Linotype" w:cs="Arial"/>
          <w:i/>
          <w:sz w:val="22"/>
          <w:lang w:eastAsia="es-MX"/>
        </w:rPr>
        <w:t>“</w:t>
      </w:r>
      <w:r w:rsidR="00140F10" w:rsidRPr="00FB02DC">
        <w:rPr>
          <w:rFonts w:ascii="Palatino Linotype" w:hAnsi="Palatino Linotype" w:cs="Arial"/>
          <w:i/>
          <w:sz w:val="22"/>
          <w:lang w:eastAsia="es-MX"/>
        </w:rPr>
        <w:t>LA RESPUESTA DEL SUJETO OBLIGADO</w:t>
      </w:r>
      <w:r w:rsidR="00725FC7" w:rsidRPr="00FB02DC">
        <w:rPr>
          <w:rFonts w:ascii="Palatino Linotype" w:hAnsi="Palatino Linotype" w:cs="Arial"/>
          <w:i/>
          <w:sz w:val="22"/>
          <w:lang w:eastAsia="es-MX"/>
        </w:rPr>
        <w:t>.</w:t>
      </w:r>
      <w:r w:rsidRPr="00FB02DC">
        <w:rPr>
          <w:rFonts w:ascii="Palatino Linotype" w:hAnsi="Palatino Linotype" w:cs="Arial"/>
          <w:i/>
          <w:sz w:val="22"/>
          <w:lang w:eastAsia="es-MX"/>
        </w:rPr>
        <w:t>”</w:t>
      </w:r>
      <w:r w:rsidR="004232E6" w:rsidRPr="00FB02DC">
        <w:rPr>
          <w:rFonts w:ascii="Palatino Linotype" w:hAnsi="Palatino Linotype" w:cs="Arial"/>
          <w:i/>
          <w:sz w:val="22"/>
          <w:lang w:eastAsia="es-MX"/>
        </w:rPr>
        <w:t xml:space="preserve"> </w:t>
      </w:r>
      <w:r w:rsidRPr="00FB02DC">
        <w:rPr>
          <w:rFonts w:ascii="Palatino Linotype" w:hAnsi="Palatino Linotype" w:cs="Arial"/>
          <w:sz w:val="22"/>
          <w:lang w:eastAsia="es-MX"/>
        </w:rPr>
        <w:t>(Sic)</w:t>
      </w:r>
    </w:p>
    <w:p w14:paraId="612C2994" w14:textId="5824F7FF" w:rsidR="00EF3E64" w:rsidRPr="00FB02DC" w:rsidRDefault="00EF3E64" w:rsidP="00D15005">
      <w:pPr>
        <w:pStyle w:val="Prrafodelista"/>
        <w:spacing w:before="100" w:beforeAutospacing="1" w:after="100" w:afterAutospacing="1" w:line="360" w:lineRule="auto"/>
        <w:ind w:left="0"/>
        <w:jc w:val="both"/>
        <w:rPr>
          <w:rFonts w:ascii="Palatino Linotype" w:hAnsi="Palatino Linotype"/>
        </w:rPr>
      </w:pPr>
      <w:r w:rsidRPr="00FB02DC">
        <w:rPr>
          <w:rFonts w:ascii="Palatino Linotype" w:hAnsi="Palatino Linotype"/>
        </w:rPr>
        <w:t>Asimismo,</w:t>
      </w:r>
      <w:r w:rsidR="004232E6" w:rsidRPr="00FB02DC">
        <w:rPr>
          <w:rFonts w:ascii="Palatino Linotype" w:hAnsi="Palatino Linotype"/>
        </w:rPr>
        <w:t xml:space="preserve"> </w:t>
      </w:r>
      <w:r w:rsidR="00140F10" w:rsidRPr="00FB02DC">
        <w:rPr>
          <w:rFonts w:ascii="Palatino Linotype" w:hAnsi="Palatino Linotype" w:cs="Arial"/>
          <w:b/>
        </w:rPr>
        <w:t>LA</w:t>
      </w:r>
      <w:r w:rsidR="004232E6" w:rsidRPr="00FB02DC">
        <w:rPr>
          <w:rFonts w:ascii="Palatino Linotype" w:hAnsi="Palatino Linotype" w:cs="Arial"/>
          <w:b/>
        </w:rPr>
        <w:t xml:space="preserve"> </w:t>
      </w:r>
      <w:r w:rsidR="00D310E1" w:rsidRPr="00FB02DC">
        <w:rPr>
          <w:rFonts w:ascii="Palatino Linotype" w:hAnsi="Palatino Linotype" w:cs="Arial"/>
          <w:b/>
        </w:rPr>
        <w:t>RECURRENTE</w:t>
      </w:r>
      <w:r w:rsidR="004232E6" w:rsidRPr="00FB02DC">
        <w:rPr>
          <w:rFonts w:ascii="Palatino Linotype" w:hAnsi="Palatino Linotype"/>
        </w:rPr>
        <w:t xml:space="preserve"> </w:t>
      </w:r>
      <w:r w:rsidR="00D522A4" w:rsidRPr="00FB02DC">
        <w:rPr>
          <w:rFonts w:ascii="Palatino Linotype" w:hAnsi="Palatino Linotype"/>
        </w:rPr>
        <w:t>expuso</w:t>
      </w:r>
      <w:r w:rsidR="004232E6" w:rsidRPr="00FB02DC">
        <w:rPr>
          <w:rFonts w:ascii="Palatino Linotype" w:hAnsi="Palatino Linotype"/>
        </w:rPr>
        <w:t xml:space="preserve"> </w:t>
      </w:r>
      <w:r w:rsidRPr="00FB02DC">
        <w:rPr>
          <w:rFonts w:ascii="Palatino Linotype" w:hAnsi="Palatino Linotype"/>
        </w:rPr>
        <w:t>como</w:t>
      </w:r>
      <w:r w:rsidR="004232E6" w:rsidRPr="00FB02DC">
        <w:rPr>
          <w:rFonts w:ascii="Palatino Linotype" w:hAnsi="Palatino Linotype"/>
        </w:rPr>
        <w:t xml:space="preserve"> </w:t>
      </w:r>
      <w:r w:rsidRPr="00FB02DC">
        <w:rPr>
          <w:rFonts w:ascii="Palatino Linotype" w:hAnsi="Palatino Linotype"/>
        </w:rPr>
        <w:t>razones</w:t>
      </w:r>
      <w:r w:rsidR="004232E6" w:rsidRPr="00FB02DC">
        <w:rPr>
          <w:rFonts w:ascii="Palatino Linotype" w:hAnsi="Palatino Linotype"/>
        </w:rPr>
        <w:t xml:space="preserve"> </w:t>
      </w:r>
      <w:r w:rsidRPr="00FB02DC">
        <w:rPr>
          <w:rFonts w:ascii="Palatino Linotype" w:hAnsi="Palatino Linotype"/>
        </w:rPr>
        <w:t>o</w:t>
      </w:r>
      <w:r w:rsidR="004232E6" w:rsidRPr="00FB02DC">
        <w:rPr>
          <w:rFonts w:ascii="Palatino Linotype" w:hAnsi="Palatino Linotype"/>
        </w:rPr>
        <w:t xml:space="preserve"> </w:t>
      </w:r>
      <w:r w:rsidRPr="00FB02DC">
        <w:rPr>
          <w:rFonts w:ascii="Palatino Linotype" w:hAnsi="Palatino Linotype"/>
        </w:rPr>
        <w:t>motivos</w:t>
      </w:r>
      <w:r w:rsidR="004232E6" w:rsidRPr="00FB02DC">
        <w:rPr>
          <w:rFonts w:ascii="Palatino Linotype" w:hAnsi="Palatino Linotype"/>
        </w:rPr>
        <w:t xml:space="preserve"> </w:t>
      </w:r>
      <w:r w:rsidRPr="00FB02DC">
        <w:rPr>
          <w:rFonts w:ascii="Palatino Linotype" w:hAnsi="Palatino Linotype"/>
        </w:rPr>
        <w:t>de</w:t>
      </w:r>
      <w:r w:rsidR="004232E6" w:rsidRPr="00FB02DC">
        <w:rPr>
          <w:rFonts w:ascii="Palatino Linotype" w:hAnsi="Palatino Linotype"/>
        </w:rPr>
        <w:t xml:space="preserve"> </w:t>
      </w:r>
      <w:r w:rsidRPr="00FB02DC">
        <w:rPr>
          <w:rFonts w:ascii="Palatino Linotype" w:hAnsi="Palatino Linotype"/>
        </w:rPr>
        <w:t>inconformidad</w:t>
      </w:r>
      <w:r w:rsidR="00444E6E" w:rsidRPr="00FB02DC">
        <w:rPr>
          <w:rFonts w:ascii="Palatino Linotype" w:hAnsi="Palatino Linotype"/>
        </w:rPr>
        <w:t>:</w:t>
      </w:r>
      <w:r w:rsidR="004232E6" w:rsidRPr="00FB02DC">
        <w:rPr>
          <w:rFonts w:ascii="Palatino Linotype" w:hAnsi="Palatino Linotype"/>
        </w:rPr>
        <w:t xml:space="preserve"> </w:t>
      </w:r>
    </w:p>
    <w:p w14:paraId="115CBC5E" w14:textId="18EE714A" w:rsidR="004232E6" w:rsidRPr="00FB02DC" w:rsidRDefault="00EF3E64" w:rsidP="00D15005">
      <w:pPr>
        <w:spacing w:before="100" w:beforeAutospacing="1" w:after="100" w:afterAutospacing="1"/>
        <w:ind w:left="709" w:right="709"/>
        <w:jc w:val="both"/>
        <w:rPr>
          <w:rFonts w:ascii="Palatino Linotype" w:hAnsi="Palatino Linotype" w:cs="Arial"/>
          <w:spacing w:val="-6"/>
          <w:sz w:val="22"/>
          <w:lang w:eastAsia="es-MX"/>
        </w:rPr>
      </w:pPr>
      <w:r w:rsidRPr="00FB02DC">
        <w:rPr>
          <w:rFonts w:ascii="Palatino Linotype" w:hAnsi="Palatino Linotype" w:cs="Arial"/>
          <w:i/>
          <w:spacing w:val="-6"/>
          <w:sz w:val="22"/>
          <w:lang w:eastAsia="es-MX"/>
        </w:rPr>
        <w:t>“</w:t>
      </w:r>
      <w:r w:rsidR="00140F10" w:rsidRPr="00FB02DC">
        <w:rPr>
          <w:rFonts w:ascii="Palatino Linotype" w:hAnsi="Palatino Linotype" w:cs="Arial"/>
          <w:i/>
          <w:sz w:val="22"/>
          <w:lang w:eastAsia="es-MX"/>
        </w:rPr>
        <w:t>ESTO PORQUE NO ADUCE LAS RAZONES,FUNDADA Y MOTIVADAMENTE, PARA SEÑALAR QUE A TRAVÉS DEL SISTEMA SAIMEX NO SE PUEDE REQUERIR LAS DILIGENCIAS D EL CARPETA DE INVESTIGACIÓN</w:t>
      </w:r>
      <w:r w:rsidR="00725FC7" w:rsidRPr="00FB02DC">
        <w:rPr>
          <w:rFonts w:ascii="Palatino Linotype" w:hAnsi="Palatino Linotype" w:cs="Arial"/>
          <w:i/>
          <w:sz w:val="22"/>
          <w:lang w:eastAsia="es-MX"/>
        </w:rPr>
        <w:t>.</w:t>
      </w:r>
      <w:r w:rsidRPr="00FB02DC">
        <w:rPr>
          <w:rFonts w:ascii="Palatino Linotype" w:hAnsi="Palatino Linotype" w:cs="Arial"/>
          <w:i/>
          <w:spacing w:val="-6"/>
          <w:sz w:val="22"/>
          <w:lang w:eastAsia="es-MX"/>
        </w:rPr>
        <w:t>”</w:t>
      </w:r>
      <w:r w:rsidR="004232E6" w:rsidRPr="00FB02DC">
        <w:rPr>
          <w:rFonts w:ascii="Palatino Linotype" w:hAnsi="Palatino Linotype" w:cs="Arial"/>
          <w:i/>
          <w:spacing w:val="-6"/>
          <w:sz w:val="22"/>
          <w:lang w:eastAsia="es-MX"/>
        </w:rPr>
        <w:t xml:space="preserve"> </w:t>
      </w:r>
      <w:r w:rsidRPr="00FB02DC">
        <w:rPr>
          <w:rFonts w:ascii="Palatino Linotype" w:hAnsi="Palatino Linotype" w:cs="Arial"/>
          <w:spacing w:val="-6"/>
          <w:sz w:val="22"/>
          <w:lang w:eastAsia="es-MX"/>
        </w:rPr>
        <w:t>(Sic)</w:t>
      </w:r>
    </w:p>
    <w:p w14:paraId="0C601547" w14:textId="73C4C849" w:rsidR="00B51F55" w:rsidRPr="00FB02DC" w:rsidRDefault="00E4075E" w:rsidP="00D15005">
      <w:pPr>
        <w:pStyle w:val="Prrafodelista"/>
        <w:numPr>
          <w:ilvl w:val="0"/>
          <w:numId w:val="1"/>
        </w:numPr>
        <w:spacing w:before="240" w:after="240" w:line="360" w:lineRule="auto"/>
        <w:ind w:left="0" w:firstLine="0"/>
        <w:jc w:val="both"/>
        <w:rPr>
          <w:rFonts w:ascii="Palatino Linotype" w:hAnsi="Palatino Linotype" w:cs="Arial"/>
        </w:rPr>
      </w:pPr>
      <w:r w:rsidRPr="00FB02DC">
        <w:rPr>
          <w:rFonts w:ascii="Palatino Linotype" w:hAnsi="Palatino Linotype" w:cs="Arial"/>
        </w:rPr>
        <w:t>E</w:t>
      </w:r>
      <w:r w:rsidR="00120ADA" w:rsidRPr="00FB02DC">
        <w:rPr>
          <w:rFonts w:ascii="Palatino Linotype" w:hAnsi="Palatino Linotype" w:cs="Arial"/>
        </w:rPr>
        <w:t>l</w:t>
      </w:r>
      <w:r w:rsidR="004232E6" w:rsidRPr="00FB02DC">
        <w:rPr>
          <w:rFonts w:ascii="Palatino Linotype" w:hAnsi="Palatino Linotype" w:cs="Arial"/>
        </w:rPr>
        <w:t xml:space="preserve"> </w:t>
      </w:r>
      <w:r w:rsidR="00B51F55" w:rsidRPr="00FB02DC">
        <w:rPr>
          <w:rFonts w:ascii="Palatino Linotype" w:hAnsi="Palatino Linotype" w:cs="Arial"/>
        </w:rPr>
        <w:t>recurso</w:t>
      </w:r>
      <w:r w:rsidR="004232E6" w:rsidRPr="00FB02DC">
        <w:rPr>
          <w:rFonts w:ascii="Palatino Linotype" w:hAnsi="Palatino Linotype" w:cs="Arial"/>
        </w:rPr>
        <w:t xml:space="preserve"> </w:t>
      </w:r>
      <w:r w:rsidR="00B51F55" w:rsidRPr="00FB02DC">
        <w:rPr>
          <w:rFonts w:ascii="Palatino Linotype" w:hAnsi="Palatino Linotype" w:cs="Arial"/>
        </w:rPr>
        <w:t>de</w:t>
      </w:r>
      <w:r w:rsidR="004232E6" w:rsidRPr="00FB02DC">
        <w:rPr>
          <w:rFonts w:ascii="Palatino Linotype" w:hAnsi="Palatino Linotype" w:cs="Arial"/>
        </w:rPr>
        <w:t xml:space="preserve"> </w:t>
      </w:r>
      <w:r w:rsidR="00B51F55" w:rsidRPr="00FB02DC">
        <w:rPr>
          <w:rFonts w:ascii="Palatino Linotype" w:hAnsi="Palatino Linotype" w:cs="Arial"/>
        </w:rPr>
        <w:t>que</w:t>
      </w:r>
      <w:r w:rsidR="004232E6" w:rsidRPr="00FB02DC">
        <w:rPr>
          <w:rFonts w:ascii="Palatino Linotype" w:hAnsi="Palatino Linotype" w:cs="Arial"/>
        </w:rPr>
        <w:t xml:space="preserve"> </w:t>
      </w:r>
      <w:r w:rsidR="00B51F55" w:rsidRPr="00FB02DC">
        <w:rPr>
          <w:rFonts w:ascii="Palatino Linotype" w:hAnsi="Palatino Linotype" w:cs="Arial"/>
        </w:rPr>
        <w:t>se</w:t>
      </w:r>
      <w:r w:rsidR="004232E6" w:rsidRPr="00FB02DC">
        <w:rPr>
          <w:rFonts w:ascii="Palatino Linotype" w:hAnsi="Palatino Linotype" w:cs="Arial"/>
        </w:rPr>
        <w:t xml:space="preserve"> </w:t>
      </w:r>
      <w:r w:rsidR="00B51F55" w:rsidRPr="00FB02DC">
        <w:rPr>
          <w:rFonts w:ascii="Palatino Linotype" w:hAnsi="Palatino Linotype" w:cs="Arial"/>
        </w:rPr>
        <w:t>trata</w:t>
      </w:r>
      <w:r w:rsidR="004232E6" w:rsidRPr="00FB02DC">
        <w:rPr>
          <w:rFonts w:ascii="Palatino Linotype" w:hAnsi="Palatino Linotype" w:cs="Arial"/>
        </w:rPr>
        <w:t xml:space="preserve"> </w:t>
      </w:r>
      <w:r w:rsidR="00B51F55" w:rsidRPr="00FB02DC">
        <w:rPr>
          <w:rFonts w:ascii="Palatino Linotype" w:hAnsi="Palatino Linotype" w:cs="Arial"/>
        </w:rPr>
        <w:t>se</w:t>
      </w:r>
      <w:r w:rsidR="004232E6" w:rsidRPr="00FB02DC">
        <w:rPr>
          <w:rFonts w:ascii="Palatino Linotype" w:hAnsi="Palatino Linotype" w:cs="Arial"/>
        </w:rPr>
        <w:t xml:space="preserve"> </w:t>
      </w:r>
      <w:r w:rsidR="00B51F55" w:rsidRPr="00FB02DC">
        <w:rPr>
          <w:rFonts w:ascii="Palatino Linotype" w:hAnsi="Palatino Linotype" w:cs="Arial"/>
        </w:rPr>
        <w:t>envi</w:t>
      </w:r>
      <w:r w:rsidR="00943778" w:rsidRPr="00FB02DC">
        <w:rPr>
          <w:rFonts w:ascii="Palatino Linotype" w:hAnsi="Palatino Linotype" w:cs="Arial"/>
        </w:rPr>
        <w:t>ó</w:t>
      </w:r>
      <w:r w:rsidR="004232E6" w:rsidRPr="00FB02DC">
        <w:rPr>
          <w:rFonts w:ascii="Palatino Linotype" w:hAnsi="Palatino Linotype" w:cs="Arial"/>
        </w:rPr>
        <w:t xml:space="preserve"> </w:t>
      </w:r>
      <w:r w:rsidR="00B51F55" w:rsidRPr="00FB02DC">
        <w:rPr>
          <w:rFonts w:ascii="Palatino Linotype" w:hAnsi="Palatino Linotype" w:cs="Arial"/>
        </w:rPr>
        <w:t>electrónicamente</w:t>
      </w:r>
      <w:r w:rsidR="004232E6" w:rsidRPr="00FB02DC">
        <w:rPr>
          <w:rFonts w:ascii="Palatino Linotype" w:hAnsi="Palatino Linotype" w:cs="Arial"/>
        </w:rPr>
        <w:t xml:space="preserve"> </w:t>
      </w:r>
      <w:r w:rsidR="00B51F55" w:rsidRPr="00FB02DC">
        <w:rPr>
          <w:rFonts w:ascii="Palatino Linotype" w:hAnsi="Palatino Linotype" w:cs="Arial"/>
        </w:rPr>
        <w:t>al</w:t>
      </w:r>
      <w:r w:rsidR="004232E6" w:rsidRPr="00FB02DC">
        <w:rPr>
          <w:rFonts w:ascii="Palatino Linotype" w:hAnsi="Palatino Linotype" w:cs="Arial"/>
        </w:rPr>
        <w:t xml:space="preserve"> </w:t>
      </w:r>
      <w:r w:rsidR="00B51F55" w:rsidRPr="00FB02DC">
        <w:rPr>
          <w:rFonts w:ascii="Palatino Linotype" w:hAnsi="Palatino Linotype" w:cs="Arial"/>
        </w:rPr>
        <w:t>Instituto</w:t>
      </w:r>
      <w:r w:rsidR="004232E6" w:rsidRPr="00FB02DC">
        <w:rPr>
          <w:rFonts w:ascii="Palatino Linotype" w:hAnsi="Palatino Linotype" w:cs="Arial"/>
        </w:rPr>
        <w:t xml:space="preserve"> </w:t>
      </w:r>
      <w:r w:rsidR="00B51F55" w:rsidRPr="00FB02DC">
        <w:rPr>
          <w:rFonts w:ascii="Palatino Linotype" w:hAnsi="Palatino Linotype" w:cs="Arial"/>
        </w:rPr>
        <w:t>de</w:t>
      </w:r>
      <w:r w:rsidR="004232E6" w:rsidRPr="00FB02DC">
        <w:rPr>
          <w:rFonts w:ascii="Palatino Linotype" w:hAnsi="Palatino Linotype" w:cs="Arial"/>
        </w:rPr>
        <w:t xml:space="preserve"> </w:t>
      </w:r>
      <w:r w:rsidR="00B51F55" w:rsidRPr="00FB02DC">
        <w:rPr>
          <w:rFonts w:ascii="Palatino Linotype" w:eastAsia="Arial Unicode MS" w:hAnsi="Palatino Linotype" w:cs="Arial"/>
        </w:rPr>
        <w:t>Transparencia</w:t>
      </w:r>
      <w:r w:rsidR="00B51F55" w:rsidRPr="00FB02DC">
        <w:rPr>
          <w:rFonts w:ascii="Palatino Linotype" w:hAnsi="Palatino Linotype" w:cs="Arial"/>
        </w:rPr>
        <w:t>,</w:t>
      </w:r>
      <w:r w:rsidR="004232E6" w:rsidRPr="00FB02DC">
        <w:rPr>
          <w:rFonts w:ascii="Palatino Linotype" w:hAnsi="Palatino Linotype" w:cs="Arial"/>
        </w:rPr>
        <w:t xml:space="preserve"> </w:t>
      </w:r>
      <w:r w:rsidR="00B51F55" w:rsidRPr="00FB02DC">
        <w:rPr>
          <w:rFonts w:ascii="Palatino Linotype" w:hAnsi="Palatino Linotype" w:cs="Arial"/>
        </w:rPr>
        <w:t>Acceso</w:t>
      </w:r>
      <w:r w:rsidR="004232E6" w:rsidRPr="00FB02DC">
        <w:rPr>
          <w:rFonts w:ascii="Palatino Linotype" w:hAnsi="Palatino Linotype" w:cs="Arial"/>
        </w:rPr>
        <w:t xml:space="preserve"> </w:t>
      </w:r>
      <w:r w:rsidR="00B51F55" w:rsidRPr="00FB02DC">
        <w:rPr>
          <w:rFonts w:ascii="Palatino Linotype" w:hAnsi="Palatino Linotype" w:cs="Arial"/>
        </w:rPr>
        <w:t>a</w:t>
      </w:r>
      <w:r w:rsidR="004232E6" w:rsidRPr="00FB02DC">
        <w:rPr>
          <w:rFonts w:ascii="Palatino Linotype" w:hAnsi="Palatino Linotype" w:cs="Arial"/>
        </w:rPr>
        <w:t xml:space="preserve"> </w:t>
      </w:r>
      <w:r w:rsidR="00B51F55" w:rsidRPr="00FB02DC">
        <w:rPr>
          <w:rFonts w:ascii="Palatino Linotype" w:hAnsi="Palatino Linotype" w:cs="Arial"/>
        </w:rPr>
        <w:t>la</w:t>
      </w:r>
      <w:r w:rsidR="004232E6" w:rsidRPr="00FB02DC">
        <w:rPr>
          <w:rFonts w:ascii="Palatino Linotype" w:hAnsi="Palatino Linotype" w:cs="Arial"/>
        </w:rPr>
        <w:t xml:space="preserve"> </w:t>
      </w:r>
      <w:r w:rsidR="00B51F55" w:rsidRPr="00FB02DC">
        <w:rPr>
          <w:rFonts w:ascii="Palatino Linotype" w:hAnsi="Palatino Linotype" w:cs="Arial"/>
        </w:rPr>
        <w:t>Información</w:t>
      </w:r>
      <w:r w:rsidR="004232E6" w:rsidRPr="00FB02DC">
        <w:rPr>
          <w:rFonts w:ascii="Palatino Linotype" w:hAnsi="Palatino Linotype" w:cs="Arial"/>
        </w:rPr>
        <w:t xml:space="preserve"> </w:t>
      </w:r>
      <w:r w:rsidR="00B51F55" w:rsidRPr="00FB02DC">
        <w:rPr>
          <w:rFonts w:ascii="Palatino Linotype" w:hAnsi="Palatino Linotype" w:cs="Arial"/>
        </w:rPr>
        <w:t>Pública</w:t>
      </w:r>
      <w:r w:rsidR="004232E6" w:rsidRPr="00FB02DC">
        <w:rPr>
          <w:rFonts w:ascii="Palatino Linotype" w:hAnsi="Palatino Linotype" w:cs="Arial"/>
        </w:rPr>
        <w:t xml:space="preserve"> </w:t>
      </w:r>
      <w:r w:rsidR="00B51F55" w:rsidRPr="00FB02DC">
        <w:rPr>
          <w:rFonts w:ascii="Palatino Linotype" w:hAnsi="Palatino Linotype" w:cs="Arial"/>
        </w:rPr>
        <w:t>y</w:t>
      </w:r>
      <w:r w:rsidR="004232E6" w:rsidRPr="00FB02DC">
        <w:rPr>
          <w:rFonts w:ascii="Palatino Linotype" w:hAnsi="Palatino Linotype" w:cs="Arial"/>
        </w:rPr>
        <w:t xml:space="preserve"> </w:t>
      </w:r>
      <w:r w:rsidR="00B51F55" w:rsidRPr="00FB02DC">
        <w:rPr>
          <w:rFonts w:ascii="Palatino Linotype" w:hAnsi="Palatino Linotype" w:cs="Arial"/>
        </w:rPr>
        <w:t>Protección</w:t>
      </w:r>
      <w:r w:rsidR="004232E6" w:rsidRPr="00FB02DC">
        <w:rPr>
          <w:rFonts w:ascii="Palatino Linotype" w:hAnsi="Palatino Linotype" w:cs="Arial"/>
        </w:rPr>
        <w:t xml:space="preserve"> </w:t>
      </w:r>
      <w:r w:rsidR="00B51F55" w:rsidRPr="00FB02DC">
        <w:rPr>
          <w:rFonts w:ascii="Palatino Linotype" w:hAnsi="Palatino Linotype" w:cs="Arial"/>
        </w:rPr>
        <w:t>de</w:t>
      </w:r>
      <w:r w:rsidR="004232E6" w:rsidRPr="00FB02DC">
        <w:rPr>
          <w:rFonts w:ascii="Palatino Linotype" w:hAnsi="Palatino Linotype" w:cs="Arial"/>
        </w:rPr>
        <w:t xml:space="preserve"> </w:t>
      </w:r>
      <w:r w:rsidR="00B51F55" w:rsidRPr="00FB02DC">
        <w:rPr>
          <w:rFonts w:ascii="Palatino Linotype" w:hAnsi="Palatino Linotype" w:cs="Arial"/>
        </w:rPr>
        <w:t>Datos</w:t>
      </w:r>
      <w:r w:rsidR="004232E6" w:rsidRPr="00FB02DC">
        <w:rPr>
          <w:rFonts w:ascii="Palatino Linotype" w:hAnsi="Palatino Linotype" w:cs="Arial"/>
        </w:rPr>
        <w:t xml:space="preserve"> </w:t>
      </w:r>
      <w:r w:rsidR="00B51F55" w:rsidRPr="00FB02DC">
        <w:rPr>
          <w:rFonts w:ascii="Palatino Linotype" w:hAnsi="Palatino Linotype" w:cs="Arial"/>
        </w:rPr>
        <w:t>Personales</w:t>
      </w:r>
      <w:r w:rsidR="004232E6" w:rsidRPr="00FB02DC">
        <w:rPr>
          <w:rFonts w:ascii="Palatino Linotype" w:hAnsi="Palatino Linotype" w:cs="Arial"/>
        </w:rPr>
        <w:t xml:space="preserve"> </w:t>
      </w:r>
      <w:r w:rsidR="00B51F55" w:rsidRPr="00FB02DC">
        <w:rPr>
          <w:rFonts w:ascii="Palatino Linotype" w:hAnsi="Palatino Linotype" w:cs="Arial"/>
        </w:rPr>
        <w:t>del</w:t>
      </w:r>
      <w:r w:rsidR="004232E6" w:rsidRPr="00FB02DC">
        <w:rPr>
          <w:rFonts w:ascii="Palatino Linotype" w:hAnsi="Palatino Linotype" w:cs="Arial"/>
        </w:rPr>
        <w:t xml:space="preserve"> </w:t>
      </w:r>
      <w:r w:rsidR="00B51F55" w:rsidRPr="00FB02DC">
        <w:rPr>
          <w:rFonts w:ascii="Palatino Linotype" w:hAnsi="Palatino Linotype" w:cs="Arial"/>
        </w:rPr>
        <w:t>Estado</w:t>
      </w:r>
      <w:r w:rsidR="004232E6" w:rsidRPr="00FB02DC">
        <w:rPr>
          <w:rFonts w:ascii="Palatino Linotype" w:hAnsi="Palatino Linotype" w:cs="Arial"/>
        </w:rPr>
        <w:t xml:space="preserve"> </w:t>
      </w:r>
      <w:r w:rsidR="00B51F55" w:rsidRPr="00FB02DC">
        <w:rPr>
          <w:rFonts w:ascii="Palatino Linotype" w:hAnsi="Palatino Linotype" w:cs="Arial"/>
        </w:rPr>
        <w:t>de</w:t>
      </w:r>
      <w:r w:rsidR="004232E6" w:rsidRPr="00FB02DC">
        <w:rPr>
          <w:rFonts w:ascii="Palatino Linotype" w:hAnsi="Palatino Linotype" w:cs="Arial"/>
        </w:rPr>
        <w:t xml:space="preserve"> </w:t>
      </w:r>
      <w:r w:rsidR="00B51F55" w:rsidRPr="00FB02DC">
        <w:rPr>
          <w:rFonts w:ascii="Palatino Linotype" w:hAnsi="Palatino Linotype" w:cs="Arial"/>
        </w:rPr>
        <w:t>México</w:t>
      </w:r>
      <w:r w:rsidR="004232E6" w:rsidRPr="00FB02DC">
        <w:rPr>
          <w:rFonts w:ascii="Palatino Linotype" w:hAnsi="Palatino Linotype" w:cs="Arial"/>
        </w:rPr>
        <w:t xml:space="preserve"> </w:t>
      </w:r>
      <w:r w:rsidR="00B51F55" w:rsidRPr="00FB02DC">
        <w:rPr>
          <w:rFonts w:ascii="Palatino Linotype" w:hAnsi="Palatino Linotype" w:cs="Arial"/>
        </w:rPr>
        <w:t>y</w:t>
      </w:r>
      <w:r w:rsidR="004232E6" w:rsidRPr="00FB02DC">
        <w:rPr>
          <w:rFonts w:ascii="Palatino Linotype" w:hAnsi="Palatino Linotype" w:cs="Arial"/>
        </w:rPr>
        <w:t xml:space="preserve"> </w:t>
      </w:r>
      <w:r w:rsidR="00B51F55" w:rsidRPr="00FB02DC">
        <w:rPr>
          <w:rFonts w:ascii="Palatino Linotype" w:hAnsi="Palatino Linotype" w:cs="Arial"/>
        </w:rPr>
        <w:t>Municipios</w:t>
      </w:r>
      <w:r w:rsidR="004232E6" w:rsidRPr="00FB02DC">
        <w:rPr>
          <w:rFonts w:ascii="Palatino Linotype" w:hAnsi="Palatino Linotype" w:cs="Arial"/>
        </w:rPr>
        <w:t xml:space="preserve"> </w:t>
      </w:r>
      <w:r w:rsidR="00D32E6B" w:rsidRPr="00FB02DC">
        <w:rPr>
          <w:rFonts w:ascii="Palatino Linotype" w:hAnsi="Palatino Linotype" w:cs="Arial"/>
        </w:rPr>
        <w:t>en</w:t>
      </w:r>
      <w:r w:rsidR="004232E6" w:rsidRPr="00FB02DC">
        <w:rPr>
          <w:rFonts w:ascii="Palatino Linotype" w:hAnsi="Palatino Linotype" w:cs="Arial"/>
        </w:rPr>
        <w:t xml:space="preserve"> </w:t>
      </w:r>
      <w:r w:rsidR="00D32E6B" w:rsidRPr="00FB02DC">
        <w:rPr>
          <w:rFonts w:ascii="Palatino Linotype" w:hAnsi="Palatino Linotype" w:cs="Arial"/>
        </w:rPr>
        <w:t>fecha</w:t>
      </w:r>
      <w:r w:rsidR="004232E6" w:rsidRPr="00FB02DC">
        <w:rPr>
          <w:rFonts w:ascii="Palatino Linotype" w:hAnsi="Palatino Linotype" w:cs="Arial"/>
        </w:rPr>
        <w:t xml:space="preserve"> </w:t>
      </w:r>
      <w:r w:rsidR="00140F10" w:rsidRPr="00FB02DC">
        <w:rPr>
          <w:rFonts w:ascii="Palatino Linotype" w:hAnsi="Palatino Linotype"/>
        </w:rPr>
        <w:t>ocho de mayo</w:t>
      </w:r>
      <w:r w:rsidR="00725FC7" w:rsidRPr="00FB02DC">
        <w:rPr>
          <w:rFonts w:ascii="Palatino Linotype" w:hAnsi="Palatino Linotype"/>
        </w:rPr>
        <w:t xml:space="preserve"> </w:t>
      </w:r>
      <w:r w:rsidR="00867D32" w:rsidRPr="00FB02DC">
        <w:rPr>
          <w:rFonts w:ascii="Palatino Linotype" w:hAnsi="Palatino Linotype" w:cs="Arial"/>
        </w:rPr>
        <w:t>de</w:t>
      </w:r>
      <w:r w:rsidR="004232E6" w:rsidRPr="00FB02DC">
        <w:rPr>
          <w:rFonts w:ascii="Palatino Linotype" w:hAnsi="Palatino Linotype" w:cs="Arial"/>
        </w:rPr>
        <w:t xml:space="preserve"> </w:t>
      </w:r>
      <w:r w:rsidR="00867D32" w:rsidRPr="00FB02DC">
        <w:rPr>
          <w:rFonts w:ascii="Palatino Linotype" w:hAnsi="Palatino Linotype" w:cs="Arial"/>
        </w:rPr>
        <w:t>dos</w:t>
      </w:r>
      <w:r w:rsidR="004232E6" w:rsidRPr="00FB02DC">
        <w:rPr>
          <w:rFonts w:ascii="Palatino Linotype" w:hAnsi="Palatino Linotype" w:cs="Arial"/>
        </w:rPr>
        <w:t xml:space="preserve"> </w:t>
      </w:r>
      <w:r w:rsidR="00867D32" w:rsidRPr="00FB02DC">
        <w:rPr>
          <w:rFonts w:ascii="Palatino Linotype" w:hAnsi="Palatino Linotype" w:cs="Arial"/>
        </w:rPr>
        <w:t>mil</w:t>
      </w:r>
      <w:r w:rsidR="004232E6" w:rsidRPr="00FB02DC">
        <w:rPr>
          <w:rFonts w:ascii="Palatino Linotype" w:hAnsi="Palatino Linotype" w:cs="Arial"/>
        </w:rPr>
        <w:t xml:space="preserve"> </w:t>
      </w:r>
      <w:r w:rsidR="00867D32" w:rsidRPr="00FB02DC">
        <w:rPr>
          <w:rFonts w:ascii="Palatino Linotype" w:hAnsi="Palatino Linotype" w:cs="Arial"/>
        </w:rPr>
        <w:t>diecinueve</w:t>
      </w:r>
      <w:r w:rsidR="004232E6" w:rsidRPr="00FB02DC">
        <w:rPr>
          <w:rFonts w:ascii="Palatino Linotype" w:hAnsi="Palatino Linotype" w:cs="Arial"/>
        </w:rPr>
        <w:t xml:space="preserve"> </w:t>
      </w:r>
      <w:r w:rsidR="00B51F55" w:rsidRPr="00FB02DC">
        <w:rPr>
          <w:rFonts w:ascii="Palatino Linotype" w:hAnsi="Palatino Linotype" w:cs="Arial"/>
        </w:rPr>
        <w:t>y</w:t>
      </w:r>
      <w:r w:rsidR="004232E6" w:rsidRPr="00FB02DC">
        <w:rPr>
          <w:rFonts w:ascii="Palatino Linotype" w:hAnsi="Palatino Linotype" w:cs="Arial"/>
        </w:rPr>
        <w:t xml:space="preserve"> </w:t>
      </w:r>
      <w:r w:rsidR="00B51F55" w:rsidRPr="00FB02DC">
        <w:rPr>
          <w:rFonts w:ascii="Palatino Linotype" w:hAnsi="Palatino Linotype" w:cs="Arial"/>
        </w:rPr>
        <w:t>con</w:t>
      </w:r>
      <w:r w:rsidR="004232E6" w:rsidRPr="00FB02DC">
        <w:rPr>
          <w:rFonts w:ascii="Palatino Linotype" w:hAnsi="Palatino Linotype" w:cs="Arial"/>
        </w:rPr>
        <w:t xml:space="preserve"> </w:t>
      </w:r>
      <w:r w:rsidR="00B51F55" w:rsidRPr="00FB02DC">
        <w:rPr>
          <w:rFonts w:ascii="Palatino Linotype" w:hAnsi="Palatino Linotype" w:cs="Arial"/>
        </w:rPr>
        <w:t>fundamento</w:t>
      </w:r>
      <w:r w:rsidR="004232E6" w:rsidRPr="00FB02DC">
        <w:rPr>
          <w:rFonts w:ascii="Palatino Linotype" w:hAnsi="Palatino Linotype" w:cs="Arial"/>
        </w:rPr>
        <w:t xml:space="preserve"> </w:t>
      </w:r>
      <w:r w:rsidR="00B51F55" w:rsidRPr="00FB02DC">
        <w:rPr>
          <w:rFonts w:ascii="Palatino Linotype" w:hAnsi="Palatino Linotype" w:cs="Arial"/>
        </w:rPr>
        <w:t>en</w:t>
      </w:r>
      <w:r w:rsidR="004232E6" w:rsidRPr="00FB02DC">
        <w:rPr>
          <w:rFonts w:ascii="Palatino Linotype" w:hAnsi="Palatino Linotype" w:cs="Arial"/>
        </w:rPr>
        <w:t xml:space="preserve"> </w:t>
      </w:r>
      <w:r w:rsidR="00B51F55" w:rsidRPr="00FB02DC">
        <w:rPr>
          <w:rFonts w:ascii="Palatino Linotype" w:hAnsi="Palatino Linotype" w:cs="Arial"/>
        </w:rPr>
        <w:t>el</w:t>
      </w:r>
      <w:r w:rsidR="004232E6" w:rsidRPr="00FB02DC">
        <w:rPr>
          <w:rFonts w:ascii="Palatino Linotype" w:hAnsi="Palatino Linotype" w:cs="Arial"/>
        </w:rPr>
        <w:t xml:space="preserve"> </w:t>
      </w:r>
      <w:r w:rsidR="00B51F55" w:rsidRPr="00FB02DC">
        <w:rPr>
          <w:rFonts w:ascii="Palatino Linotype" w:hAnsi="Palatino Linotype" w:cs="Arial"/>
        </w:rPr>
        <w:t>artículo</w:t>
      </w:r>
      <w:r w:rsidR="004232E6" w:rsidRPr="00FB02DC">
        <w:rPr>
          <w:rFonts w:ascii="Palatino Linotype" w:hAnsi="Palatino Linotype" w:cs="Arial"/>
        </w:rPr>
        <w:t xml:space="preserve"> </w:t>
      </w:r>
      <w:r w:rsidR="00B51F55" w:rsidRPr="00FB02DC">
        <w:rPr>
          <w:rFonts w:ascii="Palatino Linotype" w:hAnsi="Palatino Linotype" w:cs="Arial"/>
        </w:rPr>
        <w:t>185</w:t>
      </w:r>
      <w:r w:rsidR="00867D32" w:rsidRPr="00FB02DC">
        <w:rPr>
          <w:rFonts w:ascii="Palatino Linotype" w:hAnsi="Palatino Linotype" w:cs="Arial"/>
        </w:rPr>
        <w:t>,</w:t>
      </w:r>
      <w:r w:rsidR="004232E6" w:rsidRPr="00FB02DC">
        <w:rPr>
          <w:rFonts w:ascii="Palatino Linotype" w:hAnsi="Palatino Linotype" w:cs="Arial"/>
        </w:rPr>
        <w:t xml:space="preserve"> </w:t>
      </w:r>
      <w:r w:rsidR="00B51F55" w:rsidRPr="00FB02DC">
        <w:rPr>
          <w:rFonts w:ascii="Palatino Linotype" w:hAnsi="Palatino Linotype" w:cs="Arial"/>
        </w:rPr>
        <w:t>fracción</w:t>
      </w:r>
      <w:r w:rsidR="004232E6" w:rsidRPr="00FB02DC">
        <w:rPr>
          <w:rFonts w:ascii="Palatino Linotype" w:hAnsi="Palatino Linotype" w:cs="Arial"/>
        </w:rPr>
        <w:t xml:space="preserve"> </w:t>
      </w:r>
      <w:r w:rsidR="00B51F55" w:rsidRPr="00FB02DC">
        <w:rPr>
          <w:rFonts w:ascii="Palatino Linotype" w:hAnsi="Palatino Linotype" w:cs="Arial"/>
        </w:rPr>
        <w:t>I</w:t>
      </w:r>
      <w:r w:rsidR="004232E6" w:rsidRPr="00FB02DC">
        <w:rPr>
          <w:rFonts w:ascii="Palatino Linotype" w:hAnsi="Palatino Linotype" w:cs="Arial"/>
        </w:rPr>
        <w:t xml:space="preserve"> </w:t>
      </w:r>
      <w:r w:rsidR="00B51F55" w:rsidRPr="00FB02DC">
        <w:rPr>
          <w:rFonts w:ascii="Palatino Linotype" w:hAnsi="Palatino Linotype" w:cs="Arial"/>
        </w:rPr>
        <w:t>de</w:t>
      </w:r>
      <w:r w:rsidR="004232E6" w:rsidRPr="00FB02DC">
        <w:rPr>
          <w:rFonts w:ascii="Palatino Linotype" w:hAnsi="Palatino Linotype" w:cs="Arial"/>
        </w:rPr>
        <w:t xml:space="preserve"> </w:t>
      </w:r>
      <w:r w:rsidR="00B51F55" w:rsidRPr="00FB02DC">
        <w:rPr>
          <w:rFonts w:ascii="Palatino Linotype" w:hAnsi="Palatino Linotype" w:cs="Arial"/>
        </w:rPr>
        <w:t>la</w:t>
      </w:r>
      <w:r w:rsidR="004232E6" w:rsidRPr="00FB02DC">
        <w:rPr>
          <w:rFonts w:ascii="Palatino Linotype" w:hAnsi="Palatino Linotype" w:cs="Arial"/>
        </w:rPr>
        <w:t xml:space="preserve"> </w:t>
      </w:r>
      <w:r w:rsidR="00B51F55" w:rsidRPr="00FB02DC">
        <w:rPr>
          <w:rFonts w:ascii="Palatino Linotype" w:hAnsi="Palatino Linotype"/>
        </w:rPr>
        <w:t>Ley</w:t>
      </w:r>
      <w:r w:rsidR="004232E6" w:rsidRPr="00FB02DC">
        <w:rPr>
          <w:rFonts w:ascii="Palatino Linotype" w:hAnsi="Palatino Linotype"/>
        </w:rPr>
        <w:t xml:space="preserve"> </w:t>
      </w:r>
      <w:r w:rsidR="00B51F55" w:rsidRPr="00FB02DC">
        <w:rPr>
          <w:rFonts w:ascii="Palatino Linotype" w:hAnsi="Palatino Linotype"/>
        </w:rPr>
        <w:t>de</w:t>
      </w:r>
      <w:r w:rsidR="004232E6" w:rsidRPr="00FB02DC">
        <w:rPr>
          <w:rFonts w:ascii="Palatino Linotype" w:hAnsi="Palatino Linotype"/>
        </w:rPr>
        <w:t xml:space="preserve"> </w:t>
      </w:r>
      <w:r w:rsidR="00D32E6B" w:rsidRPr="00FB02DC">
        <w:rPr>
          <w:rFonts w:ascii="Palatino Linotype" w:hAnsi="Palatino Linotype"/>
        </w:rPr>
        <w:t>la</w:t>
      </w:r>
      <w:r w:rsidR="004232E6" w:rsidRPr="00FB02DC">
        <w:rPr>
          <w:rFonts w:ascii="Palatino Linotype" w:hAnsi="Palatino Linotype"/>
        </w:rPr>
        <w:t xml:space="preserve"> </w:t>
      </w:r>
      <w:r w:rsidR="00D32E6B" w:rsidRPr="00FB02DC">
        <w:rPr>
          <w:rFonts w:ascii="Palatino Linotype" w:hAnsi="Palatino Linotype"/>
        </w:rPr>
        <w:t>materia</w:t>
      </w:r>
      <w:r w:rsidR="00B51F55" w:rsidRPr="00FB02DC">
        <w:rPr>
          <w:rFonts w:ascii="Palatino Linotype" w:hAnsi="Palatino Linotype" w:cs="Arial"/>
        </w:rPr>
        <w:t>,</w:t>
      </w:r>
      <w:r w:rsidR="004232E6" w:rsidRPr="00FB02DC">
        <w:rPr>
          <w:rFonts w:ascii="Palatino Linotype" w:hAnsi="Palatino Linotype" w:cs="Arial"/>
        </w:rPr>
        <w:t xml:space="preserve"> </w:t>
      </w:r>
      <w:r w:rsidR="00B51F55" w:rsidRPr="00FB02DC">
        <w:rPr>
          <w:rFonts w:ascii="Palatino Linotype" w:hAnsi="Palatino Linotype" w:cs="Arial"/>
        </w:rPr>
        <w:t>se</w:t>
      </w:r>
      <w:r w:rsidR="004232E6" w:rsidRPr="00FB02DC">
        <w:rPr>
          <w:rFonts w:ascii="Palatino Linotype" w:hAnsi="Palatino Linotype" w:cs="Arial"/>
        </w:rPr>
        <w:t xml:space="preserve"> </w:t>
      </w:r>
      <w:r w:rsidR="00B51F55" w:rsidRPr="00FB02DC">
        <w:rPr>
          <w:rFonts w:ascii="Palatino Linotype" w:hAnsi="Palatino Linotype" w:cs="Arial"/>
        </w:rPr>
        <w:t>turn</w:t>
      </w:r>
      <w:r w:rsidR="00943778" w:rsidRPr="00FB02DC">
        <w:rPr>
          <w:rFonts w:ascii="Palatino Linotype" w:hAnsi="Palatino Linotype" w:cs="Arial"/>
        </w:rPr>
        <w:t>ó,</w:t>
      </w:r>
      <w:r w:rsidR="004232E6" w:rsidRPr="00FB02DC">
        <w:rPr>
          <w:rFonts w:ascii="Palatino Linotype" w:hAnsi="Palatino Linotype" w:cs="Arial"/>
        </w:rPr>
        <w:t xml:space="preserve"> </w:t>
      </w:r>
      <w:r w:rsidR="00B51F55" w:rsidRPr="00FB02DC">
        <w:rPr>
          <w:rFonts w:ascii="Palatino Linotype" w:hAnsi="Palatino Linotype" w:cs="Arial"/>
        </w:rPr>
        <w:t>a</w:t>
      </w:r>
      <w:r w:rsidR="004232E6" w:rsidRPr="00FB02DC">
        <w:rPr>
          <w:rFonts w:ascii="Palatino Linotype" w:hAnsi="Palatino Linotype" w:cs="Arial"/>
        </w:rPr>
        <w:t xml:space="preserve"> </w:t>
      </w:r>
      <w:r w:rsidR="00B51F55" w:rsidRPr="00FB02DC">
        <w:rPr>
          <w:rFonts w:ascii="Palatino Linotype" w:hAnsi="Palatino Linotype" w:cs="Arial"/>
        </w:rPr>
        <w:t>través</w:t>
      </w:r>
      <w:r w:rsidR="004232E6" w:rsidRPr="00FB02DC">
        <w:rPr>
          <w:rFonts w:ascii="Palatino Linotype" w:hAnsi="Palatino Linotype" w:cs="Arial"/>
        </w:rPr>
        <w:t xml:space="preserve"> </w:t>
      </w:r>
      <w:r w:rsidR="00B51F55" w:rsidRPr="00FB02DC">
        <w:rPr>
          <w:rFonts w:ascii="Palatino Linotype" w:hAnsi="Palatino Linotype" w:cs="Arial"/>
        </w:rPr>
        <w:t>del</w:t>
      </w:r>
      <w:r w:rsidR="004232E6" w:rsidRPr="00FB02DC">
        <w:rPr>
          <w:rFonts w:ascii="Palatino Linotype" w:eastAsia="Arial Unicode MS" w:hAnsi="Palatino Linotype" w:cs="Arial"/>
        </w:rPr>
        <w:t xml:space="preserve"> </w:t>
      </w:r>
      <w:r w:rsidR="00B51F55" w:rsidRPr="00FB02DC">
        <w:rPr>
          <w:rFonts w:ascii="Palatino Linotype" w:eastAsia="Arial Unicode MS" w:hAnsi="Palatino Linotype" w:cs="Arial"/>
          <w:b/>
        </w:rPr>
        <w:t>SAIMEX</w:t>
      </w:r>
      <w:r w:rsidR="00B51F55" w:rsidRPr="00FB02DC">
        <w:rPr>
          <w:rFonts w:ascii="Palatino Linotype" w:hAnsi="Palatino Linotype"/>
        </w:rPr>
        <w:t>,</w:t>
      </w:r>
      <w:r w:rsidR="004232E6" w:rsidRPr="00FB02DC">
        <w:rPr>
          <w:rFonts w:ascii="Palatino Linotype" w:hAnsi="Palatino Linotype"/>
        </w:rPr>
        <w:t xml:space="preserve"> </w:t>
      </w:r>
      <w:r w:rsidR="00B51F55" w:rsidRPr="00FB02DC">
        <w:rPr>
          <w:rFonts w:ascii="Palatino Linotype" w:hAnsi="Palatino Linotype"/>
        </w:rPr>
        <w:t>a</w:t>
      </w:r>
      <w:r w:rsidR="004232E6" w:rsidRPr="00FB02DC">
        <w:rPr>
          <w:rFonts w:ascii="Palatino Linotype" w:hAnsi="Palatino Linotype"/>
        </w:rPr>
        <w:t xml:space="preserve"> </w:t>
      </w:r>
      <w:r w:rsidR="00943778" w:rsidRPr="00FB02DC">
        <w:rPr>
          <w:rFonts w:ascii="Palatino Linotype" w:hAnsi="Palatino Linotype"/>
        </w:rPr>
        <w:t>l</w:t>
      </w:r>
      <w:r w:rsidR="007E050D" w:rsidRPr="00FB02DC">
        <w:rPr>
          <w:rFonts w:ascii="Palatino Linotype" w:hAnsi="Palatino Linotype"/>
        </w:rPr>
        <w:t>a</w:t>
      </w:r>
      <w:r w:rsidR="004232E6" w:rsidRPr="00FB02DC">
        <w:rPr>
          <w:rFonts w:ascii="Palatino Linotype" w:hAnsi="Palatino Linotype"/>
        </w:rPr>
        <w:t xml:space="preserve"> </w:t>
      </w:r>
      <w:r w:rsidR="00B51F55" w:rsidRPr="00FB02DC">
        <w:rPr>
          <w:rFonts w:ascii="Palatino Linotype" w:hAnsi="Palatino Linotype" w:cs="Arial"/>
        </w:rPr>
        <w:t>Comisionad</w:t>
      </w:r>
      <w:r w:rsidR="007E050D" w:rsidRPr="00FB02DC">
        <w:rPr>
          <w:rFonts w:ascii="Palatino Linotype" w:hAnsi="Palatino Linotype" w:cs="Arial"/>
        </w:rPr>
        <w:t>a</w:t>
      </w:r>
      <w:r w:rsidR="004232E6" w:rsidRPr="00FB02DC">
        <w:rPr>
          <w:rFonts w:ascii="Palatino Linotype" w:hAnsi="Palatino Linotype" w:cs="Arial"/>
        </w:rPr>
        <w:t xml:space="preserve"> </w:t>
      </w:r>
      <w:r w:rsidR="007E050D" w:rsidRPr="00FB02DC">
        <w:rPr>
          <w:rFonts w:ascii="Palatino Linotype" w:hAnsi="Palatino Linotype" w:cs="Arial"/>
          <w:b/>
        </w:rPr>
        <w:t>EVA</w:t>
      </w:r>
      <w:r w:rsidR="004232E6" w:rsidRPr="00FB02DC">
        <w:rPr>
          <w:rFonts w:ascii="Palatino Linotype" w:hAnsi="Palatino Linotype" w:cs="Arial"/>
          <w:b/>
        </w:rPr>
        <w:t xml:space="preserve"> </w:t>
      </w:r>
      <w:r w:rsidR="007E050D" w:rsidRPr="00FB02DC">
        <w:rPr>
          <w:rFonts w:ascii="Palatino Linotype" w:hAnsi="Palatino Linotype" w:cs="Arial"/>
          <w:b/>
        </w:rPr>
        <w:t>ABAID</w:t>
      </w:r>
      <w:r w:rsidR="004232E6" w:rsidRPr="00FB02DC">
        <w:rPr>
          <w:rFonts w:ascii="Palatino Linotype" w:hAnsi="Palatino Linotype" w:cs="Arial"/>
          <w:b/>
        </w:rPr>
        <w:t xml:space="preserve"> </w:t>
      </w:r>
      <w:r w:rsidR="007E050D" w:rsidRPr="00FB02DC">
        <w:rPr>
          <w:rFonts w:ascii="Palatino Linotype" w:hAnsi="Palatino Linotype" w:cs="Arial"/>
          <w:b/>
        </w:rPr>
        <w:t>YAPUR</w:t>
      </w:r>
      <w:r w:rsidR="00B51F55" w:rsidRPr="00FB02DC">
        <w:rPr>
          <w:rFonts w:ascii="Palatino Linotype" w:hAnsi="Palatino Linotype" w:cs="Arial"/>
        </w:rPr>
        <w:t>,</w:t>
      </w:r>
      <w:r w:rsidR="004232E6" w:rsidRPr="00FB02DC">
        <w:rPr>
          <w:rFonts w:ascii="Palatino Linotype" w:hAnsi="Palatino Linotype" w:cs="Arial"/>
        </w:rPr>
        <w:t xml:space="preserve"> </w:t>
      </w:r>
      <w:r w:rsidR="00B51F55" w:rsidRPr="00FB02DC">
        <w:rPr>
          <w:rFonts w:ascii="Palatino Linotype" w:hAnsi="Palatino Linotype" w:cs="Arial"/>
        </w:rPr>
        <w:t>a</w:t>
      </w:r>
      <w:r w:rsidR="004232E6" w:rsidRPr="00FB02DC">
        <w:rPr>
          <w:rFonts w:ascii="Palatino Linotype" w:hAnsi="Palatino Linotype" w:cs="Arial"/>
        </w:rPr>
        <w:t xml:space="preserve"> </w:t>
      </w:r>
      <w:r w:rsidR="00B51F55" w:rsidRPr="00FB02DC">
        <w:rPr>
          <w:rFonts w:ascii="Palatino Linotype" w:hAnsi="Palatino Linotype" w:cs="Arial"/>
        </w:rPr>
        <w:t>efecto</w:t>
      </w:r>
      <w:r w:rsidR="004232E6" w:rsidRPr="00FB02DC">
        <w:rPr>
          <w:rFonts w:ascii="Palatino Linotype" w:hAnsi="Palatino Linotype" w:cs="Arial"/>
        </w:rPr>
        <w:t xml:space="preserve"> </w:t>
      </w:r>
      <w:r w:rsidR="00B51F55" w:rsidRPr="00FB02DC">
        <w:rPr>
          <w:rFonts w:ascii="Palatino Linotype" w:hAnsi="Palatino Linotype" w:cs="Arial"/>
        </w:rPr>
        <w:t>de</w:t>
      </w:r>
      <w:r w:rsidR="004232E6" w:rsidRPr="00FB02DC">
        <w:rPr>
          <w:rFonts w:ascii="Palatino Linotype" w:hAnsi="Palatino Linotype" w:cs="Arial"/>
        </w:rPr>
        <w:t xml:space="preserve"> </w:t>
      </w:r>
      <w:r w:rsidR="00B51F55" w:rsidRPr="00FB02DC">
        <w:rPr>
          <w:rFonts w:ascii="Palatino Linotype" w:hAnsi="Palatino Linotype" w:cs="Arial"/>
        </w:rPr>
        <w:t>que</w:t>
      </w:r>
      <w:r w:rsidR="004232E6" w:rsidRPr="00FB02DC">
        <w:rPr>
          <w:rFonts w:ascii="Palatino Linotype" w:hAnsi="Palatino Linotype" w:cs="Arial"/>
        </w:rPr>
        <w:t xml:space="preserve"> </w:t>
      </w:r>
      <w:r w:rsidR="00B51F55" w:rsidRPr="00FB02DC">
        <w:rPr>
          <w:rFonts w:ascii="Palatino Linotype" w:hAnsi="Palatino Linotype" w:cs="Arial"/>
        </w:rPr>
        <w:t>decretara</w:t>
      </w:r>
      <w:r w:rsidR="004232E6" w:rsidRPr="00FB02DC">
        <w:rPr>
          <w:rFonts w:ascii="Palatino Linotype" w:hAnsi="Palatino Linotype" w:cs="Arial"/>
        </w:rPr>
        <w:t xml:space="preserve"> </w:t>
      </w:r>
      <w:r w:rsidR="00B51F55" w:rsidRPr="00FB02DC">
        <w:rPr>
          <w:rFonts w:ascii="Palatino Linotype" w:hAnsi="Palatino Linotype" w:cs="Arial"/>
        </w:rPr>
        <w:t>su</w:t>
      </w:r>
      <w:r w:rsidR="004232E6" w:rsidRPr="00FB02DC">
        <w:rPr>
          <w:rFonts w:ascii="Palatino Linotype" w:hAnsi="Palatino Linotype" w:cs="Arial"/>
        </w:rPr>
        <w:t xml:space="preserve"> </w:t>
      </w:r>
      <w:r w:rsidR="00B51F55" w:rsidRPr="00FB02DC">
        <w:rPr>
          <w:rFonts w:ascii="Palatino Linotype" w:hAnsi="Palatino Linotype" w:cs="Arial"/>
        </w:rPr>
        <w:t>admisión</w:t>
      </w:r>
      <w:r w:rsidR="004232E6" w:rsidRPr="00FB02DC">
        <w:rPr>
          <w:rFonts w:ascii="Palatino Linotype" w:hAnsi="Palatino Linotype" w:cs="Arial"/>
        </w:rPr>
        <w:t xml:space="preserve"> </w:t>
      </w:r>
      <w:r w:rsidR="00B51F55" w:rsidRPr="00FB02DC">
        <w:rPr>
          <w:rFonts w:ascii="Palatino Linotype" w:hAnsi="Palatino Linotype" w:cs="Arial"/>
        </w:rPr>
        <w:t>o</w:t>
      </w:r>
      <w:r w:rsidR="004232E6" w:rsidRPr="00FB02DC">
        <w:rPr>
          <w:rFonts w:ascii="Palatino Linotype" w:hAnsi="Palatino Linotype" w:cs="Arial"/>
        </w:rPr>
        <w:t xml:space="preserve"> </w:t>
      </w:r>
      <w:r w:rsidR="00B51F55" w:rsidRPr="00FB02DC">
        <w:rPr>
          <w:rFonts w:ascii="Palatino Linotype" w:hAnsi="Palatino Linotype" w:cs="Arial"/>
        </w:rPr>
        <w:t>desechamiento.</w:t>
      </w:r>
    </w:p>
    <w:p w14:paraId="6FF6C7AA" w14:textId="5FACD8E2" w:rsidR="00725FC7" w:rsidRPr="00FB02DC" w:rsidRDefault="00AB1847" w:rsidP="00725FC7">
      <w:pPr>
        <w:pStyle w:val="Prrafodelista"/>
        <w:numPr>
          <w:ilvl w:val="0"/>
          <w:numId w:val="1"/>
        </w:numPr>
        <w:spacing w:before="240" w:after="240" w:line="360" w:lineRule="auto"/>
        <w:ind w:left="0" w:firstLine="0"/>
        <w:jc w:val="both"/>
        <w:rPr>
          <w:rFonts w:ascii="Palatino Linotype" w:hAnsi="Palatino Linotype" w:cs="Arial"/>
        </w:rPr>
      </w:pPr>
      <w:r w:rsidRPr="00FB02DC">
        <w:rPr>
          <w:rFonts w:ascii="Palatino Linotype" w:hAnsi="Palatino Linotype" w:cs="Arial"/>
        </w:rPr>
        <w:t>En</w:t>
      </w:r>
      <w:r w:rsidR="004232E6" w:rsidRPr="00FB02DC">
        <w:rPr>
          <w:rFonts w:ascii="Palatino Linotype" w:hAnsi="Palatino Linotype" w:cs="Arial"/>
        </w:rPr>
        <w:t xml:space="preserve"> </w:t>
      </w:r>
      <w:r w:rsidRPr="00FB02DC">
        <w:rPr>
          <w:rFonts w:ascii="Palatino Linotype" w:hAnsi="Palatino Linotype" w:cs="Arial"/>
        </w:rPr>
        <w:t>fecha</w:t>
      </w:r>
      <w:r w:rsidR="004232E6" w:rsidRPr="00FB02DC">
        <w:rPr>
          <w:rFonts w:ascii="Palatino Linotype" w:hAnsi="Palatino Linotype" w:cs="Arial"/>
        </w:rPr>
        <w:t xml:space="preserve"> </w:t>
      </w:r>
      <w:r w:rsidR="00777F89" w:rsidRPr="00FB02DC">
        <w:rPr>
          <w:rFonts w:ascii="Palatino Linotype" w:hAnsi="Palatino Linotype" w:cs="Arial"/>
        </w:rPr>
        <w:t>catorce de mayo</w:t>
      </w:r>
      <w:r w:rsidR="004232E6" w:rsidRPr="00FB02DC">
        <w:rPr>
          <w:rFonts w:ascii="Palatino Linotype" w:hAnsi="Palatino Linotype" w:cs="Arial"/>
        </w:rPr>
        <w:t xml:space="preserve"> </w:t>
      </w:r>
      <w:r w:rsidR="00867D32" w:rsidRPr="00FB02DC">
        <w:rPr>
          <w:rFonts w:ascii="Palatino Linotype" w:hAnsi="Palatino Linotype" w:cs="Arial"/>
        </w:rPr>
        <w:t>de</w:t>
      </w:r>
      <w:r w:rsidR="004232E6" w:rsidRPr="00FB02DC">
        <w:rPr>
          <w:rFonts w:ascii="Palatino Linotype" w:hAnsi="Palatino Linotype" w:cs="Arial"/>
        </w:rPr>
        <w:t xml:space="preserve"> </w:t>
      </w:r>
      <w:r w:rsidR="00867D32" w:rsidRPr="00FB02DC">
        <w:rPr>
          <w:rFonts w:ascii="Palatino Linotype" w:hAnsi="Palatino Linotype" w:cs="Arial"/>
        </w:rPr>
        <w:t>dos</w:t>
      </w:r>
      <w:r w:rsidR="004232E6" w:rsidRPr="00FB02DC">
        <w:rPr>
          <w:rFonts w:ascii="Palatino Linotype" w:hAnsi="Palatino Linotype" w:cs="Arial"/>
        </w:rPr>
        <w:t xml:space="preserve"> </w:t>
      </w:r>
      <w:r w:rsidR="00867D32" w:rsidRPr="00FB02DC">
        <w:rPr>
          <w:rFonts w:ascii="Palatino Linotype" w:hAnsi="Palatino Linotype" w:cs="Arial"/>
        </w:rPr>
        <w:t>mil</w:t>
      </w:r>
      <w:r w:rsidR="004232E6" w:rsidRPr="00FB02DC">
        <w:rPr>
          <w:rFonts w:ascii="Palatino Linotype" w:hAnsi="Palatino Linotype" w:cs="Arial"/>
        </w:rPr>
        <w:t xml:space="preserve"> </w:t>
      </w:r>
      <w:r w:rsidR="00867D32" w:rsidRPr="00FB02DC">
        <w:rPr>
          <w:rFonts w:ascii="Palatino Linotype" w:hAnsi="Palatino Linotype" w:cs="Arial"/>
        </w:rPr>
        <w:t>diecinueve</w:t>
      </w:r>
      <w:r w:rsidRPr="00FB02DC">
        <w:rPr>
          <w:rFonts w:ascii="Palatino Linotype" w:hAnsi="Palatino Linotype" w:cs="Arial"/>
        </w:rPr>
        <w:t>,</w:t>
      </w:r>
      <w:r w:rsidR="004232E6" w:rsidRPr="00FB02DC">
        <w:rPr>
          <w:rFonts w:ascii="Palatino Linotype" w:hAnsi="Palatino Linotype" w:cs="Arial"/>
        </w:rPr>
        <w:t xml:space="preserve"> </w:t>
      </w:r>
      <w:r w:rsidRPr="00FB02DC">
        <w:rPr>
          <w:rFonts w:ascii="Palatino Linotype" w:hAnsi="Palatino Linotype" w:cs="Arial"/>
        </w:rPr>
        <w:t>atento</w:t>
      </w:r>
      <w:r w:rsidR="004232E6" w:rsidRPr="00FB02DC">
        <w:rPr>
          <w:rFonts w:ascii="Palatino Linotype" w:hAnsi="Palatino Linotype" w:cs="Arial"/>
        </w:rPr>
        <w:t xml:space="preserve"> </w:t>
      </w:r>
      <w:r w:rsidRPr="00FB02DC">
        <w:rPr>
          <w:rFonts w:ascii="Palatino Linotype" w:hAnsi="Palatino Linotype" w:cs="Arial"/>
        </w:rPr>
        <w:t>a</w:t>
      </w:r>
      <w:r w:rsidR="004232E6" w:rsidRPr="00FB02DC">
        <w:rPr>
          <w:rFonts w:ascii="Palatino Linotype" w:hAnsi="Palatino Linotype" w:cs="Arial"/>
        </w:rPr>
        <w:t xml:space="preserve"> </w:t>
      </w:r>
      <w:r w:rsidRPr="00FB02DC">
        <w:rPr>
          <w:rFonts w:ascii="Palatino Linotype" w:hAnsi="Palatino Linotype" w:cs="Arial"/>
        </w:rPr>
        <w:t>lo</w:t>
      </w:r>
      <w:r w:rsidR="004232E6" w:rsidRPr="00FB02DC">
        <w:rPr>
          <w:rFonts w:ascii="Palatino Linotype" w:hAnsi="Palatino Linotype" w:cs="Arial"/>
        </w:rPr>
        <w:t xml:space="preserve"> </w:t>
      </w:r>
      <w:r w:rsidRPr="00FB02DC">
        <w:rPr>
          <w:rFonts w:ascii="Palatino Linotype" w:hAnsi="Palatino Linotype" w:cs="Arial"/>
        </w:rPr>
        <w:t>dispuesto</w:t>
      </w:r>
      <w:r w:rsidR="004232E6" w:rsidRPr="00FB02DC">
        <w:rPr>
          <w:rFonts w:ascii="Palatino Linotype" w:hAnsi="Palatino Linotype" w:cs="Arial"/>
        </w:rPr>
        <w:t xml:space="preserve"> </w:t>
      </w:r>
      <w:r w:rsidRPr="00FB02DC">
        <w:rPr>
          <w:rFonts w:ascii="Palatino Linotype" w:hAnsi="Palatino Linotype" w:cs="Arial"/>
        </w:rPr>
        <w:t>en</w:t>
      </w:r>
      <w:r w:rsidR="004232E6" w:rsidRPr="00FB02DC">
        <w:rPr>
          <w:rFonts w:ascii="Palatino Linotype" w:hAnsi="Palatino Linotype" w:cs="Arial"/>
        </w:rPr>
        <w:t xml:space="preserve"> </w:t>
      </w:r>
      <w:r w:rsidRPr="00FB02DC">
        <w:rPr>
          <w:rFonts w:ascii="Palatino Linotype" w:hAnsi="Palatino Linotype" w:cs="Arial"/>
        </w:rPr>
        <w:t>el</w:t>
      </w:r>
      <w:r w:rsidR="004232E6" w:rsidRPr="00FB02DC">
        <w:rPr>
          <w:rFonts w:ascii="Palatino Linotype" w:hAnsi="Palatino Linotype" w:cs="Arial"/>
        </w:rPr>
        <w:t xml:space="preserve"> </w:t>
      </w:r>
      <w:r w:rsidRPr="00FB02DC">
        <w:rPr>
          <w:rFonts w:ascii="Palatino Linotype" w:hAnsi="Palatino Linotype" w:cs="Arial"/>
        </w:rPr>
        <w:t>artículo</w:t>
      </w:r>
      <w:r w:rsidR="004232E6" w:rsidRPr="00FB02DC">
        <w:rPr>
          <w:rFonts w:ascii="Palatino Linotype" w:hAnsi="Palatino Linotype" w:cs="Arial"/>
        </w:rPr>
        <w:t xml:space="preserve"> </w:t>
      </w:r>
      <w:r w:rsidRPr="00FB02DC">
        <w:rPr>
          <w:rFonts w:ascii="Palatino Linotype" w:hAnsi="Palatino Linotype" w:cs="Arial"/>
        </w:rPr>
        <w:t>185</w:t>
      </w:r>
      <w:r w:rsidR="00867D32" w:rsidRPr="00FB02DC">
        <w:rPr>
          <w:rFonts w:ascii="Palatino Linotype" w:hAnsi="Palatino Linotype" w:cs="Arial"/>
        </w:rPr>
        <w:t>,</w:t>
      </w:r>
      <w:r w:rsidR="004232E6" w:rsidRPr="00FB02DC">
        <w:rPr>
          <w:rFonts w:ascii="Palatino Linotype" w:hAnsi="Palatino Linotype" w:cs="Arial"/>
        </w:rPr>
        <w:t xml:space="preserve"> </w:t>
      </w:r>
      <w:r w:rsidRPr="00FB02DC">
        <w:rPr>
          <w:rFonts w:ascii="Palatino Linotype" w:hAnsi="Palatino Linotype" w:cs="Arial"/>
        </w:rPr>
        <w:t>fracciones</w:t>
      </w:r>
      <w:r w:rsidR="004232E6" w:rsidRPr="00FB02DC">
        <w:rPr>
          <w:rFonts w:ascii="Palatino Linotype" w:hAnsi="Palatino Linotype" w:cs="Arial"/>
        </w:rPr>
        <w:t xml:space="preserve"> </w:t>
      </w:r>
      <w:r w:rsidRPr="00FB02DC">
        <w:rPr>
          <w:rFonts w:ascii="Palatino Linotype" w:hAnsi="Palatino Linotype" w:cs="Arial"/>
        </w:rPr>
        <w:t>I,</w:t>
      </w:r>
      <w:r w:rsidR="004232E6" w:rsidRPr="00FB02DC">
        <w:rPr>
          <w:rFonts w:ascii="Palatino Linotype" w:hAnsi="Palatino Linotype" w:cs="Arial"/>
        </w:rPr>
        <w:t xml:space="preserve"> </w:t>
      </w:r>
      <w:r w:rsidRPr="00FB02DC">
        <w:rPr>
          <w:rFonts w:ascii="Palatino Linotype" w:hAnsi="Palatino Linotype" w:cs="Arial"/>
        </w:rPr>
        <w:t>II</w:t>
      </w:r>
      <w:r w:rsidR="004232E6" w:rsidRPr="00FB02DC">
        <w:rPr>
          <w:rFonts w:ascii="Palatino Linotype" w:hAnsi="Palatino Linotype" w:cs="Arial"/>
        </w:rPr>
        <w:t xml:space="preserve"> </w:t>
      </w:r>
      <w:r w:rsidRPr="00FB02DC">
        <w:rPr>
          <w:rFonts w:ascii="Palatino Linotype" w:hAnsi="Palatino Linotype" w:cs="Arial"/>
        </w:rPr>
        <w:t>y</w:t>
      </w:r>
      <w:r w:rsidR="004232E6" w:rsidRPr="00FB02DC">
        <w:rPr>
          <w:rFonts w:ascii="Palatino Linotype" w:hAnsi="Palatino Linotype" w:cs="Arial"/>
        </w:rPr>
        <w:t xml:space="preserve"> </w:t>
      </w:r>
      <w:r w:rsidRPr="00FB02DC">
        <w:rPr>
          <w:rFonts w:ascii="Palatino Linotype" w:hAnsi="Palatino Linotype" w:cs="Arial"/>
        </w:rPr>
        <w:t>IV</w:t>
      </w:r>
      <w:r w:rsidR="004232E6" w:rsidRPr="00FB02DC">
        <w:rPr>
          <w:rFonts w:ascii="Palatino Linotype" w:hAnsi="Palatino Linotype" w:cs="Arial"/>
        </w:rPr>
        <w:t xml:space="preserve"> </w:t>
      </w:r>
      <w:r w:rsidRPr="00FB02DC">
        <w:rPr>
          <w:rFonts w:ascii="Palatino Linotype" w:hAnsi="Palatino Linotype" w:cs="Arial"/>
        </w:rPr>
        <w:t>de</w:t>
      </w:r>
      <w:r w:rsidR="004232E6" w:rsidRPr="00FB02DC">
        <w:rPr>
          <w:rFonts w:ascii="Palatino Linotype" w:hAnsi="Palatino Linotype" w:cs="Arial"/>
        </w:rPr>
        <w:t xml:space="preserve"> </w:t>
      </w:r>
      <w:r w:rsidRPr="00FB02DC">
        <w:rPr>
          <w:rFonts w:ascii="Palatino Linotype" w:hAnsi="Palatino Linotype" w:cs="Arial"/>
        </w:rPr>
        <w:t>la</w:t>
      </w:r>
      <w:r w:rsidR="004232E6" w:rsidRPr="00FB02DC">
        <w:rPr>
          <w:rFonts w:ascii="Palatino Linotype" w:hAnsi="Palatino Linotype" w:cs="Arial"/>
        </w:rPr>
        <w:t xml:space="preserve"> </w:t>
      </w:r>
      <w:r w:rsidRPr="00FB02DC">
        <w:rPr>
          <w:rFonts w:ascii="Palatino Linotype" w:hAnsi="Palatino Linotype"/>
        </w:rPr>
        <w:t>Ley</w:t>
      </w:r>
      <w:r w:rsidR="004232E6" w:rsidRPr="00FB02DC">
        <w:rPr>
          <w:rFonts w:ascii="Palatino Linotype" w:hAnsi="Palatino Linotype"/>
        </w:rPr>
        <w:t xml:space="preserve"> </w:t>
      </w:r>
      <w:r w:rsidRPr="00FB02DC">
        <w:rPr>
          <w:rFonts w:ascii="Palatino Linotype" w:hAnsi="Palatino Linotype"/>
        </w:rPr>
        <w:t>de</w:t>
      </w:r>
      <w:r w:rsidR="004232E6" w:rsidRPr="00FB02DC">
        <w:rPr>
          <w:rFonts w:ascii="Palatino Linotype" w:hAnsi="Palatino Linotype"/>
        </w:rPr>
        <w:t xml:space="preserve"> </w:t>
      </w:r>
      <w:r w:rsidRPr="00FB02DC">
        <w:rPr>
          <w:rFonts w:ascii="Palatino Linotype" w:hAnsi="Palatino Linotype"/>
        </w:rPr>
        <w:t>Transparencia</w:t>
      </w:r>
      <w:r w:rsidR="004232E6" w:rsidRPr="00FB02DC">
        <w:rPr>
          <w:rFonts w:ascii="Palatino Linotype" w:hAnsi="Palatino Linotype"/>
        </w:rPr>
        <w:t xml:space="preserve"> </w:t>
      </w:r>
      <w:r w:rsidRPr="00FB02DC">
        <w:rPr>
          <w:rFonts w:ascii="Palatino Linotype" w:hAnsi="Palatino Linotype"/>
        </w:rPr>
        <w:t>y</w:t>
      </w:r>
      <w:r w:rsidR="004232E6" w:rsidRPr="00FB02DC">
        <w:rPr>
          <w:rFonts w:ascii="Palatino Linotype" w:hAnsi="Palatino Linotype"/>
        </w:rPr>
        <w:t xml:space="preserve"> </w:t>
      </w:r>
      <w:r w:rsidRPr="00FB02DC">
        <w:rPr>
          <w:rFonts w:ascii="Palatino Linotype" w:hAnsi="Palatino Linotype"/>
        </w:rPr>
        <w:t>Acceso</w:t>
      </w:r>
      <w:r w:rsidR="004232E6" w:rsidRPr="00FB02DC">
        <w:rPr>
          <w:rFonts w:ascii="Palatino Linotype" w:hAnsi="Palatino Linotype"/>
        </w:rPr>
        <w:t xml:space="preserve"> </w:t>
      </w:r>
      <w:r w:rsidRPr="00FB02DC">
        <w:rPr>
          <w:rFonts w:ascii="Palatino Linotype" w:hAnsi="Palatino Linotype"/>
        </w:rPr>
        <w:t>a</w:t>
      </w:r>
      <w:r w:rsidR="004232E6" w:rsidRPr="00FB02DC">
        <w:rPr>
          <w:rFonts w:ascii="Palatino Linotype" w:hAnsi="Palatino Linotype"/>
        </w:rPr>
        <w:t xml:space="preserve"> </w:t>
      </w:r>
      <w:r w:rsidRPr="00FB02DC">
        <w:rPr>
          <w:rFonts w:ascii="Palatino Linotype" w:hAnsi="Palatino Linotype"/>
        </w:rPr>
        <w:t>la</w:t>
      </w:r>
      <w:r w:rsidR="004232E6" w:rsidRPr="00FB02DC">
        <w:rPr>
          <w:rFonts w:ascii="Palatino Linotype" w:hAnsi="Palatino Linotype"/>
        </w:rPr>
        <w:t xml:space="preserve"> </w:t>
      </w:r>
      <w:r w:rsidRPr="00FB02DC">
        <w:rPr>
          <w:rFonts w:ascii="Palatino Linotype" w:hAnsi="Palatino Linotype"/>
        </w:rPr>
        <w:t>Información</w:t>
      </w:r>
      <w:r w:rsidR="004232E6" w:rsidRPr="00FB02DC">
        <w:rPr>
          <w:rFonts w:ascii="Palatino Linotype" w:hAnsi="Palatino Linotype"/>
        </w:rPr>
        <w:t xml:space="preserve"> </w:t>
      </w:r>
      <w:r w:rsidRPr="00FB02DC">
        <w:rPr>
          <w:rFonts w:ascii="Palatino Linotype" w:hAnsi="Palatino Linotype"/>
        </w:rPr>
        <w:t>Pública</w:t>
      </w:r>
      <w:r w:rsidR="004232E6" w:rsidRPr="00FB02DC">
        <w:rPr>
          <w:rFonts w:ascii="Palatino Linotype" w:hAnsi="Palatino Linotype"/>
        </w:rPr>
        <w:t xml:space="preserve"> </w:t>
      </w:r>
      <w:r w:rsidRPr="00FB02DC">
        <w:rPr>
          <w:rFonts w:ascii="Palatino Linotype" w:hAnsi="Palatino Linotype"/>
        </w:rPr>
        <w:t>del</w:t>
      </w:r>
      <w:r w:rsidR="004232E6" w:rsidRPr="00FB02DC">
        <w:rPr>
          <w:rFonts w:ascii="Palatino Linotype" w:hAnsi="Palatino Linotype"/>
        </w:rPr>
        <w:t xml:space="preserve"> </w:t>
      </w:r>
      <w:r w:rsidRPr="00FB02DC">
        <w:rPr>
          <w:rFonts w:ascii="Palatino Linotype" w:hAnsi="Palatino Linotype"/>
        </w:rPr>
        <w:t>Estado</w:t>
      </w:r>
      <w:r w:rsidR="004232E6" w:rsidRPr="00FB02DC">
        <w:rPr>
          <w:rFonts w:ascii="Palatino Linotype" w:hAnsi="Palatino Linotype"/>
        </w:rPr>
        <w:t xml:space="preserve"> </w:t>
      </w:r>
      <w:r w:rsidRPr="00FB02DC">
        <w:rPr>
          <w:rFonts w:ascii="Palatino Linotype" w:hAnsi="Palatino Linotype"/>
        </w:rPr>
        <w:t>de</w:t>
      </w:r>
      <w:r w:rsidR="004232E6" w:rsidRPr="00FB02DC">
        <w:rPr>
          <w:rFonts w:ascii="Palatino Linotype" w:hAnsi="Palatino Linotype"/>
        </w:rPr>
        <w:t xml:space="preserve"> </w:t>
      </w:r>
      <w:r w:rsidRPr="00FB02DC">
        <w:rPr>
          <w:rFonts w:ascii="Palatino Linotype" w:hAnsi="Palatino Linotype"/>
        </w:rPr>
        <w:t>México</w:t>
      </w:r>
      <w:r w:rsidR="004232E6" w:rsidRPr="00FB02DC">
        <w:rPr>
          <w:rFonts w:ascii="Palatino Linotype" w:hAnsi="Palatino Linotype"/>
        </w:rPr>
        <w:t xml:space="preserve"> </w:t>
      </w:r>
      <w:r w:rsidRPr="00FB02DC">
        <w:rPr>
          <w:rFonts w:ascii="Palatino Linotype" w:hAnsi="Palatino Linotype"/>
        </w:rPr>
        <w:t>y</w:t>
      </w:r>
      <w:r w:rsidR="004232E6" w:rsidRPr="00FB02DC">
        <w:rPr>
          <w:rFonts w:ascii="Palatino Linotype" w:hAnsi="Palatino Linotype"/>
        </w:rPr>
        <w:t xml:space="preserve"> </w:t>
      </w:r>
      <w:r w:rsidRPr="00FB02DC">
        <w:rPr>
          <w:rFonts w:ascii="Palatino Linotype" w:hAnsi="Palatino Linotype"/>
        </w:rPr>
        <w:t>Municipios,</w:t>
      </w:r>
      <w:r w:rsidR="004232E6" w:rsidRPr="00FB02DC">
        <w:rPr>
          <w:rFonts w:ascii="Palatino Linotype" w:hAnsi="Palatino Linotype"/>
        </w:rPr>
        <w:t xml:space="preserve"> </w:t>
      </w:r>
      <w:r w:rsidR="009012A7" w:rsidRPr="00FB02DC">
        <w:rPr>
          <w:rFonts w:ascii="Palatino Linotype" w:hAnsi="Palatino Linotype"/>
        </w:rPr>
        <w:t>se</w:t>
      </w:r>
      <w:r w:rsidR="004232E6" w:rsidRPr="00FB02DC">
        <w:rPr>
          <w:rFonts w:ascii="Palatino Linotype" w:hAnsi="Palatino Linotype"/>
        </w:rPr>
        <w:t xml:space="preserve"> </w:t>
      </w:r>
      <w:r w:rsidRPr="00FB02DC">
        <w:rPr>
          <w:rFonts w:ascii="Palatino Linotype" w:hAnsi="Palatino Linotype"/>
        </w:rPr>
        <w:t>a</w:t>
      </w:r>
      <w:r w:rsidRPr="00FB02DC">
        <w:rPr>
          <w:rFonts w:ascii="Palatino Linotype" w:hAnsi="Palatino Linotype" w:cs="Arial"/>
        </w:rPr>
        <w:t>cordó</w:t>
      </w:r>
      <w:r w:rsidR="004232E6" w:rsidRPr="00FB02DC">
        <w:rPr>
          <w:rFonts w:ascii="Palatino Linotype" w:hAnsi="Palatino Linotype" w:cs="Arial"/>
        </w:rPr>
        <w:t xml:space="preserve"> </w:t>
      </w:r>
      <w:r w:rsidRPr="00FB02DC">
        <w:rPr>
          <w:rFonts w:ascii="Palatino Linotype" w:hAnsi="Palatino Linotype" w:cs="Arial"/>
        </w:rPr>
        <w:t>la</w:t>
      </w:r>
      <w:r w:rsidR="004232E6" w:rsidRPr="00FB02DC">
        <w:rPr>
          <w:rFonts w:ascii="Palatino Linotype" w:hAnsi="Palatino Linotype" w:cs="Arial"/>
        </w:rPr>
        <w:t xml:space="preserve"> </w:t>
      </w:r>
      <w:r w:rsidRPr="00FB02DC">
        <w:rPr>
          <w:rFonts w:ascii="Palatino Linotype" w:hAnsi="Palatino Linotype" w:cs="Arial"/>
        </w:rPr>
        <w:t>admisión</w:t>
      </w:r>
      <w:r w:rsidR="004232E6" w:rsidRPr="00FB02DC">
        <w:rPr>
          <w:rFonts w:ascii="Palatino Linotype" w:hAnsi="Palatino Linotype" w:cs="Arial"/>
        </w:rPr>
        <w:t xml:space="preserve"> </w:t>
      </w:r>
      <w:r w:rsidRPr="00FB02DC">
        <w:rPr>
          <w:rFonts w:ascii="Palatino Linotype" w:hAnsi="Palatino Linotype" w:cs="Arial"/>
        </w:rPr>
        <w:t>a</w:t>
      </w:r>
      <w:r w:rsidR="004232E6" w:rsidRPr="00FB02DC">
        <w:rPr>
          <w:rFonts w:ascii="Palatino Linotype" w:hAnsi="Palatino Linotype" w:cs="Arial"/>
        </w:rPr>
        <w:t xml:space="preserve"> </w:t>
      </w:r>
      <w:r w:rsidRPr="00FB02DC">
        <w:rPr>
          <w:rFonts w:ascii="Palatino Linotype" w:hAnsi="Palatino Linotype" w:cs="Arial"/>
        </w:rPr>
        <w:t>trámite</w:t>
      </w:r>
      <w:r w:rsidR="004232E6" w:rsidRPr="00FB02DC">
        <w:rPr>
          <w:rFonts w:ascii="Palatino Linotype" w:hAnsi="Palatino Linotype" w:cs="Arial"/>
        </w:rPr>
        <w:t xml:space="preserve"> </w:t>
      </w:r>
      <w:r w:rsidRPr="00FB02DC">
        <w:rPr>
          <w:rFonts w:ascii="Palatino Linotype" w:hAnsi="Palatino Linotype" w:cs="Arial"/>
        </w:rPr>
        <w:t>de</w:t>
      </w:r>
      <w:r w:rsidR="00943778" w:rsidRPr="00FB02DC">
        <w:rPr>
          <w:rFonts w:ascii="Palatino Linotype" w:hAnsi="Palatino Linotype" w:cs="Arial"/>
        </w:rPr>
        <w:t>l</w:t>
      </w:r>
      <w:r w:rsidR="004232E6" w:rsidRPr="00FB02DC">
        <w:rPr>
          <w:rFonts w:ascii="Palatino Linotype" w:hAnsi="Palatino Linotype" w:cs="Arial"/>
        </w:rPr>
        <w:t xml:space="preserve"> </w:t>
      </w:r>
      <w:r w:rsidRPr="00FB02DC">
        <w:rPr>
          <w:rFonts w:ascii="Palatino Linotype" w:hAnsi="Palatino Linotype" w:cs="Arial"/>
        </w:rPr>
        <w:t>referido</w:t>
      </w:r>
      <w:r w:rsidR="004232E6" w:rsidRPr="00FB02DC">
        <w:rPr>
          <w:rFonts w:ascii="Palatino Linotype" w:hAnsi="Palatino Linotype" w:cs="Arial"/>
        </w:rPr>
        <w:t xml:space="preserve"> </w:t>
      </w:r>
      <w:r w:rsidRPr="00FB02DC">
        <w:rPr>
          <w:rFonts w:ascii="Palatino Linotype" w:hAnsi="Palatino Linotype" w:cs="Arial"/>
        </w:rPr>
        <w:t>recurso</w:t>
      </w:r>
      <w:r w:rsidR="004232E6" w:rsidRPr="00FB02DC">
        <w:rPr>
          <w:rFonts w:ascii="Palatino Linotype" w:hAnsi="Palatino Linotype" w:cs="Arial"/>
        </w:rPr>
        <w:t xml:space="preserve"> </w:t>
      </w:r>
      <w:r w:rsidRPr="00FB02DC">
        <w:rPr>
          <w:rFonts w:ascii="Palatino Linotype" w:hAnsi="Palatino Linotype" w:cs="Arial"/>
        </w:rPr>
        <w:t>de</w:t>
      </w:r>
      <w:r w:rsidR="004232E6" w:rsidRPr="00FB02DC">
        <w:rPr>
          <w:rFonts w:ascii="Palatino Linotype" w:hAnsi="Palatino Linotype" w:cs="Arial"/>
        </w:rPr>
        <w:t xml:space="preserve"> </w:t>
      </w:r>
      <w:r w:rsidR="00867D32" w:rsidRPr="00FB02DC">
        <w:rPr>
          <w:rFonts w:ascii="Palatino Linotype" w:hAnsi="Palatino Linotype" w:cs="Arial"/>
        </w:rPr>
        <w:t>revisión;</w:t>
      </w:r>
      <w:r w:rsidR="004232E6" w:rsidRPr="00FB02DC">
        <w:rPr>
          <w:rFonts w:ascii="Palatino Linotype" w:hAnsi="Palatino Linotype" w:cs="Arial"/>
        </w:rPr>
        <w:t xml:space="preserve"> </w:t>
      </w:r>
      <w:r w:rsidRPr="00FB02DC">
        <w:rPr>
          <w:rFonts w:ascii="Palatino Linotype" w:hAnsi="Palatino Linotype" w:cs="Arial"/>
        </w:rPr>
        <w:t>así</w:t>
      </w:r>
      <w:r w:rsidR="004232E6" w:rsidRPr="00FB02DC">
        <w:rPr>
          <w:rFonts w:ascii="Palatino Linotype" w:hAnsi="Palatino Linotype" w:cs="Arial"/>
        </w:rPr>
        <w:t xml:space="preserve"> </w:t>
      </w:r>
      <w:r w:rsidRPr="00FB02DC">
        <w:rPr>
          <w:rFonts w:ascii="Palatino Linotype" w:hAnsi="Palatino Linotype" w:cs="Arial"/>
        </w:rPr>
        <w:t>como</w:t>
      </w:r>
      <w:r w:rsidR="00867D32" w:rsidRPr="00FB02DC">
        <w:rPr>
          <w:rFonts w:ascii="Palatino Linotype" w:hAnsi="Palatino Linotype" w:cs="Arial"/>
        </w:rPr>
        <w:t>,</w:t>
      </w:r>
      <w:r w:rsidR="004232E6" w:rsidRPr="00FB02DC">
        <w:rPr>
          <w:rFonts w:ascii="Palatino Linotype" w:hAnsi="Palatino Linotype" w:cs="Arial"/>
        </w:rPr>
        <w:t xml:space="preserve"> </w:t>
      </w:r>
      <w:r w:rsidRPr="00FB02DC">
        <w:rPr>
          <w:rFonts w:ascii="Palatino Linotype" w:hAnsi="Palatino Linotype" w:cs="Arial"/>
        </w:rPr>
        <w:t>la</w:t>
      </w:r>
      <w:r w:rsidR="004232E6" w:rsidRPr="00FB02DC">
        <w:rPr>
          <w:rFonts w:ascii="Palatino Linotype" w:hAnsi="Palatino Linotype" w:cs="Arial"/>
        </w:rPr>
        <w:t xml:space="preserve"> </w:t>
      </w:r>
      <w:r w:rsidRPr="00FB02DC">
        <w:rPr>
          <w:rFonts w:ascii="Palatino Linotype" w:hAnsi="Palatino Linotype" w:cs="Arial"/>
        </w:rPr>
        <w:t>integración</w:t>
      </w:r>
      <w:r w:rsidR="004232E6" w:rsidRPr="00FB02DC">
        <w:rPr>
          <w:rFonts w:ascii="Palatino Linotype" w:hAnsi="Palatino Linotype" w:cs="Arial"/>
        </w:rPr>
        <w:t xml:space="preserve"> </w:t>
      </w:r>
      <w:r w:rsidRPr="00FB02DC">
        <w:rPr>
          <w:rFonts w:ascii="Palatino Linotype" w:hAnsi="Palatino Linotype" w:cs="Arial"/>
        </w:rPr>
        <w:t>de</w:t>
      </w:r>
      <w:r w:rsidR="00943778" w:rsidRPr="00FB02DC">
        <w:rPr>
          <w:rFonts w:ascii="Palatino Linotype" w:hAnsi="Palatino Linotype" w:cs="Arial"/>
        </w:rPr>
        <w:t>l</w:t>
      </w:r>
      <w:r w:rsidR="004232E6" w:rsidRPr="00FB02DC">
        <w:rPr>
          <w:rFonts w:ascii="Palatino Linotype" w:hAnsi="Palatino Linotype" w:cs="Arial"/>
        </w:rPr>
        <w:t xml:space="preserve"> </w:t>
      </w:r>
      <w:r w:rsidRPr="00FB02DC">
        <w:rPr>
          <w:rFonts w:ascii="Palatino Linotype" w:hAnsi="Palatino Linotype" w:cs="Arial"/>
        </w:rPr>
        <w:t>expediente</w:t>
      </w:r>
      <w:r w:rsidR="004232E6" w:rsidRPr="00FB02DC">
        <w:rPr>
          <w:rFonts w:ascii="Palatino Linotype" w:hAnsi="Palatino Linotype" w:cs="Arial"/>
        </w:rPr>
        <w:t xml:space="preserve"> </w:t>
      </w:r>
      <w:r w:rsidRPr="00FB02DC">
        <w:rPr>
          <w:rFonts w:ascii="Palatino Linotype" w:hAnsi="Palatino Linotype" w:cs="Arial"/>
        </w:rPr>
        <w:t>respectivo,</w:t>
      </w:r>
      <w:r w:rsidR="004232E6" w:rsidRPr="00FB02DC">
        <w:rPr>
          <w:rFonts w:ascii="Palatino Linotype" w:hAnsi="Palatino Linotype" w:cs="Arial"/>
        </w:rPr>
        <w:t xml:space="preserve"> </w:t>
      </w:r>
      <w:r w:rsidRPr="00FB02DC">
        <w:rPr>
          <w:rFonts w:ascii="Palatino Linotype" w:hAnsi="Palatino Linotype" w:cs="Arial"/>
        </w:rPr>
        <w:t>mismo</w:t>
      </w:r>
      <w:r w:rsidR="004232E6" w:rsidRPr="00FB02DC">
        <w:rPr>
          <w:rFonts w:ascii="Palatino Linotype" w:hAnsi="Palatino Linotype" w:cs="Arial"/>
        </w:rPr>
        <w:t xml:space="preserve"> </w:t>
      </w:r>
      <w:r w:rsidRPr="00FB02DC">
        <w:rPr>
          <w:rFonts w:ascii="Palatino Linotype" w:hAnsi="Palatino Linotype" w:cs="Arial"/>
        </w:rPr>
        <w:t>que</w:t>
      </w:r>
      <w:r w:rsidR="004232E6" w:rsidRPr="00FB02DC">
        <w:rPr>
          <w:rFonts w:ascii="Palatino Linotype" w:hAnsi="Palatino Linotype" w:cs="Arial"/>
        </w:rPr>
        <w:t xml:space="preserve"> </w:t>
      </w:r>
      <w:r w:rsidRPr="00FB02DC">
        <w:rPr>
          <w:rFonts w:ascii="Palatino Linotype" w:hAnsi="Palatino Linotype" w:cs="Arial"/>
        </w:rPr>
        <w:t>se</w:t>
      </w:r>
      <w:r w:rsidR="004232E6" w:rsidRPr="00FB02DC">
        <w:rPr>
          <w:rFonts w:ascii="Palatino Linotype" w:hAnsi="Palatino Linotype" w:cs="Arial"/>
        </w:rPr>
        <w:t xml:space="preserve"> </w:t>
      </w:r>
      <w:r w:rsidRPr="00FB02DC">
        <w:rPr>
          <w:rFonts w:ascii="Palatino Linotype" w:hAnsi="Palatino Linotype" w:cs="Arial"/>
        </w:rPr>
        <w:t>pus</w:t>
      </w:r>
      <w:r w:rsidR="00943778" w:rsidRPr="00FB02DC">
        <w:rPr>
          <w:rFonts w:ascii="Palatino Linotype" w:hAnsi="Palatino Linotype" w:cs="Arial"/>
        </w:rPr>
        <w:t>o</w:t>
      </w:r>
      <w:r w:rsidR="004232E6" w:rsidRPr="00FB02DC">
        <w:rPr>
          <w:rFonts w:ascii="Palatino Linotype" w:hAnsi="Palatino Linotype" w:cs="Arial"/>
        </w:rPr>
        <w:t xml:space="preserve"> </w:t>
      </w:r>
      <w:r w:rsidRPr="00FB02DC">
        <w:rPr>
          <w:rFonts w:ascii="Palatino Linotype" w:hAnsi="Palatino Linotype" w:cs="Arial"/>
        </w:rPr>
        <w:t>a</w:t>
      </w:r>
      <w:r w:rsidR="004232E6" w:rsidRPr="00FB02DC">
        <w:rPr>
          <w:rFonts w:ascii="Palatino Linotype" w:hAnsi="Palatino Linotype" w:cs="Arial"/>
        </w:rPr>
        <w:t xml:space="preserve"> </w:t>
      </w:r>
      <w:r w:rsidRPr="00FB02DC">
        <w:rPr>
          <w:rFonts w:ascii="Palatino Linotype" w:hAnsi="Palatino Linotype" w:cs="Arial"/>
        </w:rPr>
        <w:t>disposición</w:t>
      </w:r>
      <w:r w:rsidR="004232E6" w:rsidRPr="00FB02DC">
        <w:rPr>
          <w:rFonts w:ascii="Palatino Linotype" w:hAnsi="Palatino Linotype" w:cs="Arial"/>
        </w:rPr>
        <w:t xml:space="preserve"> </w:t>
      </w:r>
      <w:r w:rsidRPr="00FB02DC">
        <w:rPr>
          <w:rFonts w:ascii="Palatino Linotype" w:hAnsi="Palatino Linotype" w:cs="Arial"/>
        </w:rPr>
        <w:t>de</w:t>
      </w:r>
      <w:r w:rsidR="004232E6" w:rsidRPr="00FB02DC">
        <w:rPr>
          <w:rFonts w:ascii="Palatino Linotype" w:hAnsi="Palatino Linotype" w:cs="Arial"/>
        </w:rPr>
        <w:t xml:space="preserve"> </w:t>
      </w:r>
      <w:r w:rsidRPr="00FB02DC">
        <w:rPr>
          <w:rFonts w:ascii="Palatino Linotype" w:hAnsi="Palatino Linotype" w:cs="Arial"/>
        </w:rPr>
        <w:t>las</w:t>
      </w:r>
      <w:r w:rsidR="004232E6" w:rsidRPr="00FB02DC">
        <w:rPr>
          <w:rFonts w:ascii="Palatino Linotype" w:hAnsi="Palatino Linotype" w:cs="Arial"/>
        </w:rPr>
        <w:t xml:space="preserve"> </w:t>
      </w:r>
      <w:r w:rsidRPr="00FB02DC">
        <w:rPr>
          <w:rFonts w:ascii="Palatino Linotype" w:hAnsi="Palatino Linotype" w:cs="Arial"/>
        </w:rPr>
        <w:t>partes,</w:t>
      </w:r>
      <w:r w:rsidR="004232E6" w:rsidRPr="00FB02DC">
        <w:rPr>
          <w:rFonts w:ascii="Palatino Linotype" w:hAnsi="Palatino Linotype" w:cs="Arial"/>
        </w:rPr>
        <w:t xml:space="preserve"> </w:t>
      </w:r>
      <w:r w:rsidRPr="00FB02DC">
        <w:rPr>
          <w:rFonts w:ascii="Palatino Linotype" w:hAnsi="Palatino Linotype" w:cs="Arial"/>
        </w:rPr>
        <w:t>para</w:t>
      </w:r>
      <w:r w:rsidR="004232E6" w:rsidRPr="00FB02DC">
        <w:rPr>
          <w:rFonts w:ascii="Palatino Linotype" w:hAnsi="Palatino Linotype" w:cs="Arial"/>
        </w:rPr>
        <w:t xml:space="preserve"> </w:t>
      </w:r>
      <w:r w:rsidRPr="00FB02DC">
        <w:rPr>
          <w:rFonts w:ascii="Palatino Linotype" w:hAnsi="Palatino Linotype" w:cs="Arial"/>
        </w:rPr>
        <w:t>que</w:t>
      </w:r>
      <w:r w:rsidR="00E70A61" w:rsidRPr="00FB02DC">
        <w:rPr>
          <w:rFonts w:ascii="Palatino Linotype" w:hAnsi="Palatino Linotype" w:cs="Arial"/>
        </w:rPr>
        <w:t>,</w:t>
      </w:r>
      <w:r w:rsidR="004232E6" w:rsidRPr="00FB02DC">
        <w:rPr>
          <w:rFonts w:ascii="Palatino Linotype" w:hAnsi="Palatino Linotype" w:cs="Arial"/>
        </w:rPr>
        <w:t xml:space="preserve"> </w:t>
      </w:r>
      <w:r w:rsidR="00E70A61" w:rsidRPr="00FB02DC">
        <w:rPr>
          <w:rFonts w:ascii="Palatino Linotype" w:hAnsi="Palatino Linotype" w:cs="Arial"/>
        </w:rPr>
        <w:t>de</w:t>
      </w:r>
      <w:r w:rsidR="004232E6" w:rsidRPr="00FB02DC">
        <w:rPr>
          <w:rFonts w:ascii="Palatino Linotype" w:hAnsi="Palatino Linotype" w:cs="Arial"/>
        </w:rPr>
        <w:t xml:space="preserve"> </w:t>
      </w:r>
      <w:r w:rsidR="00E70A61" w:rsidRPr="00FB02DC">
        <w:rPr>
          <w:rFonts w:ascii="Palatino Linotype" w:hAnsi="Palatino Linotype" w:cs="Arial"/>
        </w:rPr>
        <w:t>considerarlo</w:t>
      </w:r>
      <w:r w:rsidR="004232E6" w:rsidRPr="00FB02DC">
        <w:rPr>
          <w:rFonts w:ascii="Palatino Linotype" w:hAnsi="Palatino Linotype" w:cs="Arial"/>
        </w:rPr>
        <w:t xml:space="preserve"> </w:t>
      </w:r>
      <w:r w:rsidR="00E70A61" w:rsidRPr="00FB02DC">
        <w:rPr>
          <w:rFonts w:ascii="Palatino Linotype" w:hAnsi="Palatino Linotype" w:cs="Arial"/>
        </w:rPr>
        <w:t>conveniente,</w:t>
      </w:r>
      <w:r w:rsidR="004232E6" w:rsidRPr="00FB02DC">
        <w:rPr>
          <w:rFonts w:ascii="Palatino Linotype" w:hAnsi="Palatino Linotype" w:cs="Arial"/>
        </w:rPr>
        <w:t xml:space="preserve"> </w:t>
      </w:r>
      <w:r w:rsidRPr="00FB02DC">
        <w:rPr>
          <w:rFonts w:ascii="Palatino Linotype" w:hAnsi="Palatino Linotype" w:cs="Arial"/>
        </w:rPr>
        <w:t>en</w:t>
      </w:r>
      <w:r w:rsidR="004232E6" w:rsidRPr="00FB02DC">
        <w:rPr>
          <w:rFonts w:ascii="Palatino Linotype" w:hAnsi="Palatino Linotype" w:cs="Arial"/>
        </w:rPr>
        <w:t xml:space="preserve"> </w:t>
      </w:r>
      <w:r w:rsidR="00E70A61" w:rsidRPr="00FB02DC">
        <w:rPr>
          <w:rFonts w:ascii="Palatino Linotype" w:hAnsi="Palatino Linotype" w:cs="Arial"/>
        </w:rPr>
        <w:t>el</w:t>
      </w:r>
      <w:r w:rsidR="004232E6" w:rsidRPr="00FB02DC">
        <w:rPr>
          <w:rFonts w:ascii="Palatino Linotype" w:hAnsi="Palatino Linotype" w:cs="Arial"/>
        </w:rPr>
        <w:t xml:space="preserve"> </w:t>
      </w:r>
      <w:r w:rsidRPr="00FB02DC">
        <w:rPr>
          <w:rFonts w:ascii="Palatino Linotype" w:hAnsi="Palatino Linotype" w:cs="Arial"/>
        </w:rPr>
        <w:t>plazo</w:t>
      </w:r>
      <w:r w:rsidR="004232E6" w:rsidRPr="00FB02DC">
        <w:rPr>
          <w:rFonts w:ascii="Palatino Linotype" w:hAnsi="Palatino Linotype" w:cs="Arial"/>
        </w:rPr>
        <w:t xml:space="preserve"> </w:t>
      </w:r>
      <w:r w:rsidRPr="00FB02DC">
        <w:rPr>
          <w:rFonts w:ascii="Palatino Linotype" w:hAnsi="Palatino Linotype" w:cs="Arial"/>
        </w:rPr>
        <w:t>máximo</w:t>
      </w:r>
      <w:r w:rsidR="004232E6" w:rsidRPr="00FB02DC">
        <w:rPr>
          <w:rFonts w:ascii="Palatino Linotype" w:hAnsi="Palatino Linotype" w:cs="Arial"/>
        </w:rPr>
        <w:t xml:space="preserve"> </w:t>
      </w:r>
      <w:r w:rsidRPr="00FB02DC">
        <w:rPr>
          <w:rFonts w:ascii="Palatino Linotype" w:hAnsi="Palatino Linotype" w:cs="Arial"/>
        </w:rPr>
        <w:t>de</w:t>
      </w:r>
      <w:r w:rsidR="004232E6" w:rsidRPr="00FB02DC">
        <w:rPr>
          <w:rFonts w:ascii="Palatino Linotype" w:hAnsi="Palatino Linotype" w:cs="Arial"/>
        </w:rPr>
        <w:t xml:space="preserve"> </w:t>
      </w:r>
      <w:r w:rsidRPr="00FB02DC">
        <w:rPr>
          <w:rFonts w:ascii="Palatino Linotype" w:hAnsi="Palatino Linotype" w:cs="Arial"/>
        </w:rPr>
        <w:t>siete</w:t>
      </w:r>
      <w:r w:rsidR="004232E6" w:rsidRPr="00FB02DC">
        <w:rPr>
          <w:rFonts w:ascii="Palatino Linotype" w:hAnsi="Palatino Linotype" w:cs="Arial"/>
        </w:rPr>
        <w:t xml:space="preserve"> </w:t>
      </w:r>
      <w:r w:rsidRPr="00FB02DC">
        <w:rPr>
          <w:rFonts w:ascii="Palatino Linotype" w:hAnsi="Palatino Linotype" w:cs="Arial"/>
        </w:rPr>
        <w:t>días</w:t>
      </w:r>
      <w:r w:rsidR="004232E6" w:rsidRPr="00FB02DC">
        <w:rPr>
          <w:rFonts w:ascii="Palatino Linotype" w:hAnsi="Palatino Linotype" w:cs="Arial"/>
        </w:rPr>
        <w:t xml:space="preserve"> </w:t>
      </w:r>
      <w:r w:rsidRPr="00FB02DC">
        <w:rPr>
          <w:rFonts w:ascii="Palatino Linotype" w:hAnsi="Palatino Linotype" w:cs="Arial"/>
        </w:rPr>
        <w:t>hábiles</w:t>
      </w:r>
      <w:r w:rsidR="0025472A" w:rsidRPr="00FB02DC">
        <w:rPr>
          <w:rFonts w:ascii="Palatino Linotype" w:hAnsi="Palatino Linotype" w:cs="Arial"/>
        </w:rPr>
        <w:t>,</w:t>
      </w:r>
      <w:r w:rsidR="004232E6" w:rsidRPr="00FB02DC">
        <w:rPr>
          <w:rFonts w:ascii="Palatino Linotype" w:hAnsi="Palatino Linotype" w:cs="Arial"/>
        </w:rPr>
        <w:t xml:space="preserve"> </w:t>
      </w:r>
      <w:r w:rsidR="00777F89" w:rsidRPr="00FB02DC">
        <w:rPr>
          <w:rFonts w:ascii="Palatino Linotype" w:hAnsi="Palatino Linotype" w:cs="Arial"/>
          <w:b/>
        </w:rPr>
        <w:t>LA</w:t>
      </w:r>
      <w:r w:rsidR="004232E6" w:rsidRPr="00FB02DC">
        <w:rPr>
          <w:rFonts w:ascii="Palatino Linotype" w:hAnsi="Palatino Linotype" w:cs="Arial"/>
          <w:b/>
        </w:rPr>
        <w:t xml:space="preserve"> </w:t>
      </w:r>
      <w:r w:rsidR="00D310E1" w:rsidRPr="00FB02DC">
        <w:rPr>
          <w:rFonts w:ascii="Palatino Linotype" w:hAnsi="Palatino Linotype" w:cs="Arial"/>
          <w:b/>
        </w:rPr>
        <w:t>RECURRENTE</w:t>
      </w:r>
      <w:r w:rsidR="004232E6" w:rsidRPr="00FB02DC">
        <w:rPr>
          <w:rFonts w:ascii="Palatino Linotype" w:hAnsi="Palatino Linotype" w:cs="Arial"/>
        </w:rPr>
        <w:t xml:space="preserve"> </w:t>
      </w:r>
      <w:r w:rsidR="0025472A" w:rsidRPr="00FB02DC">
        <w:rPr>
          <w:rFonts w:ascii="Palatino Linotype" w:hAnsi="Palatino Linotype" w:cs="Arial"/>
        </w:rPr>
        <w:t>realizara</w:t>
      </w:r>
      <w:r w:rsidR="004232E6" w:rsidRPr="00FB02DC">
        <w:rPr>
          <w:rFonts w:ascii="Palatino Linotype" w:hAnsi="Palatino Linotype" w:cs="Arial"/>
        </w:rPr>
        <w:t xml:space="preserve"> </w:t>
      </w:r>
      <w:r w:rsidRPr="00FB02DC">
        <w:rPr>
          <w:rFonts w:ascii="Palatino Linotype" w:hAnsi="Palatino Linotype" w:cs="Arial"/>
        </w:rPr>
        <w:t>manifestaciones</w:t>
      </w:r>
      <w:r w:rsidR="004232E6" w:rsidRPr="00FB02DC">
        <w:rPr>
          <w:rFonts w:ascii="Palatino Linotype" w:hAnsi="Palatino Linotype" w:cs="Arial"/>
        </w:rPr>
        <w:t xml:space="preserve"> </w:t>
      </w:r>
      <w:r w:rsidR="004E5727" w:rsidRPr="00FB02DC">
        <w:rPr>
          <w:rFonts w:ascii="Palatino Linotype" w:hAnsi="Palatino Linotype" w:cs="Arial"/>
        </w:rPr>
        <w:t>y</w:t>
      </w:r>
      <w:r w:rsidR="004232E6" w:rsidRPr="00FB02DC">
        <w:rPr>
          <w:rFonts w:ascii="Palatino Linotype" w:hAnsi="Palatino Linotype" w:cs="Arial"/>
        </w:rPr>
        <w:t xml:space="preserve"> </w:t>
      </w:r>
      <w:r w:rsidR="00E70A61" w:rsidRPr="00FB02DC">
        <w:rPr>
          <w:rFonts w:ascii="Palatino Linotype" w:hAnsi="Palatino Linotype" w:cs="Arial"/>
        </w:rPr>
        <w:t>alegatos</w:t>
      </w:r>
      <w:r w:rsidR="00867D32" w:rsidRPr="00FB02DC">
        <w:rPr>
          <w:rFonts w:ascii="Palatino Linotype" w:hAnsi="Palatino Linotype" w:cs="Arial"/>
        </w:rPr>
        <w:t>;</w:t>
      </w:r>
      <w:r w:rsidR="004232E6" w:rsidRPr="00FB02DC">
        <w:rPr>
          <w:rFonts w:ascii="Palatino Linotype" w:hAnsi="Palatino Linotype" w:cs="Arial"/>
        </w:rPr>
        <w:t xml:space="preserve"> </w:t>
      </w:r>
      <w:r w:rsidR="0025472A" w:rsidRPr="00FB02DC">
        <w:rPr>
          <w:rFonts w:ascii="Palatino Linotype" w:hAnsi="Palatino Linotype" w:cs="Arial"/>
        </w:rPr>
        <w:t>así</w:t>
      </w:r>
      <w:r w:rsidR="004232E6" w:rsidRPr="00FB02DC">
        <w:rPr>
          <w:rFonts w:ascii="Palatino Linotype" w:hAnsi="Palatino Linotype" w:cs="Arial"/>
        </w:rPr>
        <w:t xml:space="preserve"> </w:t>
      </w:r>
      <w:r w:rsidR="0025472A" w:rsidRPr="00FB02DC">
        <w:rPr>
          <w:rFonts w:ascii="Palatino Linotype" w:hAnsi="Palatino Linotype" w:cs="Arial"/>
        </w:rPr>
        <w:t>como</w:t>
      </w:r>
      <w:r w:rsidR="00867D32" w:rsidRPr="00FB02DC">
        <w:rPr>
          <w:rFonts w:ascii="Palatino Linotype" w:hAnsi="Palatino Linotype" w:cs="Arial"/>
        </w:rPr>
        <w:t>,</w:t>
      </w:r>
      <w:r w:rsidR="004232E6" w:rsidRPr="00FB02DC">
        <w:rPr>
          <w:rFonts w:ascii="Palatino Linotype" w:hAnsi="Palatino Linotype" w:cs="Arial"/>
        </w:rPr>
        <w:t xml:space="preserve"> </w:t>
      </w:r>
      <w:r w:rsidR="004E5727" w:rsidRPr="00FB02DC">
        <w:rPr>
          <w:rFonts w:ascii="Palatino Linotype" w:hAnsi="Palatino Linotype" w:cs="Arial"/>
        </w:rPr>
        <w:t>ofrec</w:t>
      </w:r>
      <w:r w:rsidR="0025472A" w:rsidRPr="00FB02DC">
        <w:rPr>
          <w:rFonts w:ascii="Palatino Linotype" w:hAnsi="Palatino Linotype" w:cs="Arial"/>
        </w:rPr>
        <w:t>iera</w:t>
      </w:r>
      <w:r w:rsidR="004232E6" w:rsidRPr="00FB02DC">
        <w:rPr>
          <w:rFonts w:ascii="Palatino Linotype" w:hAnsi="Palatino Linotype" w:cs="Arial"/>
        </w:rPr>
        <w:t xml:space="preserve"> </w:t>
      </w:r>
      <w:r w:rsidR="004E5727" w:rsidRPr="00FB02DC">
        <w:rPr>
          <w:rFonts w:ascii="Palatino Linotype" w:hAnsi="Palatino Linotype" w:cs="Arial"/>
        </w:rPr>
        <w:t>las</w:t>
      </w:r>
      <w:r w:rsidR="004232E6" w:rsidRPr="00FB02DC">
        <w:rPr>
          <w:rFonts w:ascii="Palatino Linotype" w:hAnsi="Palatino Linotype" w:cs="Arial"/>
        </w:rPr>
        <w:t xml:space="preserve"> </w:t>
      </w:r>
      <w:r w:rsidR="004E5727" w:rsidRPr="00FB02DC">
        <w:rPr>
          <w:rFonts w:ascii="Palatino Linotype" w:hAnsi="Palatino Linotype" w:cs="Arial"/>
        </w:rPr>
        <w:t>pruebas</w:t>
      </w:r>
      <w:r w:rsidR="004232E6" w:rsidRPr="00FB02DC">
        <w:rPr>
          <w:rFonts w:ascii="Palatino Linotype" w:hAnsi="Palatino Linotype" w:cs="Arial"/>
        </w:rPr>
        <w:t xml:space="preserve"> </w:t>
      </w:r>
      <w:r w:rsidR="00E70A61" w:rsidRPr="00FB02DC">
        <w:rPr>
          <w:rFonts w:ascii="Palatino Linotype" w:hAnsi="Palatino Linotype" w:cs="Arial"/>
        </w:rPr>
        <w:t>que</w:t>
      </w:r>
      <w:r w:rsidR="004232E6" w:rsidRPr="00FB02DC">
        <w:rPr>
          <w:rFonts w:ascii="Palatino Linotype" w:hAnsi="Palatino Linotype" w:cs="Arial"/>
        </w:rPr>
        <w:t xml:space="preserve"> </w:t>
      </w:r>
      <w:r w:rsidR="00E70A61" w:rsidRPr="00FB02DC">
        <w:rPr>
          <w:rFonts w:ascii="Palatino Linotype" w:hAnsi="Palatino Linotype" w:cs="Arial"/>
        </w:rPr>
        <w:t>a</w:t>
      </w:r>
      <w:r w:rsidR="004232E6" w:rsidRPr="00FB02DC">
        <w:rPr>
          <w:rFonts w:ascii="Palatino Linotype" w:hAnsi="Palatino Linotype" w:cs="Arial"/>
        </w:rPr>
        <w:t xml:space="preserve"> </w:t>
      </w:r>
      <w:r w:rsidR="00E70A61" w:rsidRPr="00FB02DC">
        <w:rPr>
          <w:rFonts w:ascii="Palatino Linotype" w:hAnsi="Palatino Linotype" w:cs="Arial"/>
        </w:rPr>
        <w:t>su</w:t>
      </w:r>
      <w:r w:rsidR="004232E6" w:rsidRPr="00FB02DC">
        <w:rPr>
          <w:rFonts w:ascii="Palatino Linotype" w:hAnsi="Palatino Linotype" w:cs="Arial"/>
        </w:rPr>
        <w:t xml:space="preserve"> </w:t>
      </w:r>
      <w:r w:rsidR="00E70A61" w:rsidRPr="00FB02DC">
        <w:rPr>
          <w:rFonts w:ascii="Palatino Linotype" w:hAnsi="Palatino Linotype" w:cs="Arial"/>
        </w:rPr>
        <w:t>derecho</w:t>
      </w:r>
      <w:r w:rsidR="004232E6" w:rsidRPr="00FB02DC">
        <w:rPr>
          <w:rFonts w:ascii="Palatino Linotype" w:hAnsi="Palatino Linotype" w:cs="Arial"/>
        </w:rPr>
        <w:t xml:space="preserve"> </w:t>
      </w:r>
      <w:r w:rsidR="00E70A61" w:rsidRPr="00FB02DC">
        <w:rPr>
          <w:rFonts w:ascii="Palatino Linotype" w:hAnsi="Palatino Linotype" w:cs="Arial"/>
        </w:rPr>
        <w:t>conviniera</w:t>
      </w:r>
      <w:r w:rsidR="004232E6" w:rsidRPr="00FB02DC">
        <w:rPr>
          <w:rFonts w:ascii="Palatino Linotype" w:hAnsi="Palatino Linotype" w:cs="Arial"/>
        </w:rPr>
        <w:t xml:space="preserve"> </w:t>
      </w:r>
      <w:r w:rsidR="0025472A" w:rsidRPr="00FB02DC">
        <w:rPr>
          <w:rFonts w:ascii="Palatino Linotype" w:hAnsi="Palatino Linotype" w:cs="Arial"/>
        </w:rPr>
        <w:t>y,</w:t>
      </w:r>
      <w:r w:rsidR="004232E6" w:rsidRPr="00FB02DC">
        <w:rPr>
          <w:rFonts w:ascii="Palatino Linotype" w:hAnsi="Palatino Linotype" w:cs="Arial"/>
        </w:rPr>
        <w:t xml:space="preserve"> </w:t>
      </w:r>
      <w:r w:rsidR="0025472A" w:rsidRPr="00FB02DC">
        <w:rPr>
          <w:rFonts w:ascii="Palatino Linotype" w:hAnsi="Palatino Linotype" w:cs="Arial"/>
        </w:rPr>
        <w:t>en</w:t>
      </w:r>
      <w:r w:rsidR="004232E6" w:rsidRPr="00FB02DC">
        <w:rPr>
          <w:rFonts w:ascii="Palatino Linotype" w:hAnsi="Palatino Linotype" w:cs="Arial"/>
        </w:rPr>
        <w:t xml:space="preserve"> </w:t>
      </w:r>
      <w:r w:rsidR="0025472A" w:rsidRPr="00FB02DC">
        <w:rPr>
          <w:rFonts w:ascii="Palatino Linotype" w:hAnsi="Palatino Linotype" w:cs="Arial"/>
        </w:rPr>
        <w:t>el</w:t>
      </w:r>
      <w:r w:rsidR="004232E6" w:rsidRPr="00FB02DC">
        <w:rPr>
          <w:rFonts w:ascii="Palatino Linotype" w:hAnsi="Palatino Linotype" w:cs="Arial"/>
        </w:rPr>
        <w:t xml:space="preserve"> </w:t>
      </w:r>
      <w:r w:rsidR="0025472A" w:rsidRPr="00FB02DC">
        <w:rPr>
          <w:rFonts w:ascii="Palatino Linotype" w:hAnsi="Palatino Linotype" w:cs="Arial"/>
        </w:rPr>
        <w:t>caso</w:t>
      </w:r>
      <w:r w:rsidR="004232E6" w:rsidRPr="00FB02DC">
        <w:rPr>
          <w:rFonts w:ascii="Palatino Linotype" w:hAnsi="Palatino Linotype" w:cs="Arial"/>
        </w:rPr>
        <w:t xml:space="preserve"> </w:t>
      </w:r>
      <w:r w:rsidR="0025472A" w:rsidRPr="00FB02DC">
        <w:rPr>
          <w:rFonts w:ascii="Palatino Linotype" w:hAnsi="Palatino Linotype" w:cs="Arial"/>
        </w:rPr>
        <w:t>del</w:t>
      </w:r>
      <w:r w:rsidR="004232E6" w:rsidRPr="00FB02DC">
        <w:rPr>
          <w:rFonts w:ascii="Palatino Linotype" w:hAnsi="Palatino Linotype" w:cs="Arial"/>
          <w:b/>
        </w:rPr>
        <w:t xml:space="preserve"> </w:t>
      </w:r>
      <w:r w:rsidR="0025472A" w:rsidRPr="00FB02DC">
        <w:rPr>
          <w:rFonts w:ascii="Palatino Linotype" w:hAnsi="Palatino Linotype" w:cs="Arial"/>
          <w:b/>
        </w:rPr>
        <w:t>SUJETO</w:t>
      </w:r>
      <w:r w:rsidR="004232E6" w:rsidRPr="00FB02DC">
        <w:rPr>
          <w:rFonts w:ascii="Palatino Linotype" w:hAnsi="Palatino Linotype" w:cs="Arial"/>
          <w:b/>
        </w:rPr>
        <w:t xml:space="preserve"> </w:t>
      </w:r>
      <w:r w:rsidR="0025472A" w:rsidRPr="00FB02DC">
        <w:rPr>
          <w:rFonts w:ascii="Palatino Linotype" w:hAnsi="Palatino Linotype" w:cs="Arial"/>
          <w:b/>
        </w:rPr>
        <w:t>OBLIGADO</w:t>
      </w:r>
      <w:r w:rsidR="004232E6" w:rsidRPr="00FB02DC">
        <w:rPr>
          <w:rFonts w:ascii="Palatino Linotype" w:hAnsi="Palatino Linotype" w:cs="Arial"/>
        </w:rPr>
        <w:t xml:space="preserve"> </w:t>
      </w:r>
      <w:r w:rsidR="0025472A" w:rsidRPr="00FB02DC">
        <w:rPr>
          <w:rFonts w:ascii="Palatino Linotype" w:hAnsi="Palatino Linotype" w:cs="Arial"/>
        </w:rPr>
        <w:t>exhibiera</w:t>
      </w:r>
      <w:r w:rsidR="004232E6" w:rsidRPr="00FB02DC">
        <w:rPr>
          <w:rFonts w:ascii="Palatino Linotype" w:hAnsi="Palatino Linotype" w:cs="Arial"/>
        </w:rPr>
        <w:t xml:space="preserve"> </w:t>
      </w:r>
      <w:r w:rsidR="001E38B1" w:rsidRPr="00FB02DC">
        <w:rPr>
          <w:rFonts w:ascii="Palatino Linotype" w:hAnsi="Palatino Linotype" w:cs="Arial"/>
        </w:rPr>
        <w:t>el</w:t>
      </w:r>
      <w:r w:rsidR="004232E6" w:rsidRPr="00FB02DC">
        <w:rPr>
          <w:rFonts w:ascii="Palatino Linotype" w:hAnsi="Palatino Linotype" w:cs="Arial"/>
        </w:rPr>
        <w:t xml:space="preserve"> </w:t>
      </w:r>
      <w:r w:rsidR="001B2536" w:rsidRPr="00FB02DC">
        <w:rPr>
          <w:rFonts w:ascii="Palatino Linotype" w:hAnsi="Palatino Linotype" w:cs="Arial"/>
        </w:rPr>
        <w:t>Informe</w:t>
      </w:r>
      <w:r w:rsidR="004232E6" w:rsidRPr="00FB02DC">
        <w:rPr>
          <w:rFonts w:ascii="Palatino Linotype" w:hAnsi="Palatino Linotype" w:cs="Arial"/>
        </w:rPr>
        <w:t xml:space="preserve"> </w:t>
      </w:r>
      <w:r w:rsidR="001B2536" w:rsidRPr="00FB02DC">
        <w:rPr>
          <w:rFonts w:ascii="Palatino Linotype" w:hAnsi="Palatino Linotype" w:cs="Arial"/>
        </w:rPr>
        <w:t>Justificado</w:t>
      </w:r>
      <w:r w:rsidRPr="00FB02DC">
        <w:rPr>
          <w:rFonts w:ascii="Palatino Linotype" w:hAnsi="Palatino Linotype" w:cs="Arial"/>
        </w:rPr>
        <w:t>.</w:t>
      </w:r>
      <w:r w:rsidR="004232E6" w:rsidRPr="00FB02DC">
        <w:rPr>
          <w:rFonts w:ascii="Palatino Linotype" w:hAnsi="Palatino Linotype" w:cs="Arial"/>
        </w:rPr>
        <w:t xml:space="preserve"> </w:t>
      </w:r>
    </w:p>
    <w:p w14:paraId="7C7A5294" w14:textId="2598FDE9" w:rsidR="00725FC7" w:rsidRPr="00FB02DC" w:rsidRDefault="001E38B1" w:rsidP="00D15005">
      <w:pPr>
        <w:pStyle w:val="Prrafodelista"/>
        <w:numPr>
          <w:ilvl w:val="0"/>
          <w:numId w:val="1"/>
        </w:numPr>
        <w:spacing w:before="240" w:after="240" w:line="360" w:lineRule="auto"/>
        <w:ind w:left="0" w:firstLine="0"/>
        <w:jc w:val="both"/>
        <w:rPr>
          <w:rFonts w:ascii="Palatino Linotype" w:hAnsi="Palatino Linotype" w:cs="Arial"/>
        </w:rPr>
      </w:pPr>
      <w:r w:rsidRPr="00FB02DC">
        <w:rPr>
          <w:rFonts w:ascii="Palatino Linotype" w:hAnsi="Palatino Linotype" w:cs="Arial"/>
        </w:rPr>
        <w:lastRenderedPageBreak/>
        <w:t>De</w:t>
      </w:r>
      <w:r w:rsidR="004232E6" w:rsidRPr="00FB02DC">
        <w:rPr>
          <w:rFonts w:ascii="Palatino Linotype" w:hAnsi="Palatino Linotype" w:cs="Arial"/>
        </w:rPr>
        <w:t xml:space="preserve"> </w:t>
      </w:r>
      <w:r w:rsidRPr="00FB02DC">
        <w:rPr>
          <w:rFonts w:ascii="Palatino Linotype" w:hAnsi="Palatino Linotype" w:cs="Arial"/>
        </w:rPr>
        <w:t>las</w:t>
      </w:r>
      <w:r w:rsidR="004232E6" w:rsidRPr="00FB02DC">
        <w:rPr>
          <w:rFonts w:ascii="Palatino Linotype" w:hAnsi="Palatino Linotype" w:cs="Arial"/>
        </w:rPr>
        <w:t xml:space="preserve"> </w:t>
      </w:r>
      <w:r w:rsidRPr="00FB02DC">
        <w:rPr>
          <w:rFonts w:ascii="Palatino Linotype" w:hAnsi="Palatino Linotype" w:cs="Arial"/>
        </w:rPr>
        <w:t>constancias</w:t>
      </w:r>
      <w:r w:rsidR="004232E6" w:rsidRPr="00FB02DC">
        <w:rPr>
          <w:rFonts w:ascii="Palatino Linotype" w:hAnsi="Palatino Linotype" w:cs="Arial"/>
        </w:rPr>
        <w:t xml:space="preserve"> </w:t>
      </w:r>
      <w:r w:rsidRPr="00FB02DC">
        <w:rPr>
          <w:rFonts w:ascii="Palatino Linotype" w:hAnsi="Palatino Linotype" w:cs="Arial"/>
        </w:rPr>
        <w:t>que</w:t>
      </w:r>
      <w:r w:rsidR="004232E6" w:rsidRPr="00FB02DC">
        <w:rPr>
          <w:rFonts w:ascii="Palatino Linotype" w:hAnsi="Palatino Linotype" w:cs="Arial"/>
        </w:rPr>
        <w:t xml:space="preserve"> </w:t>
      </w:r>
      <w:r w:rsidRPr="00FB02DC">
        <w:rPr>
          <w:rFonts w:ascii="Palatino Linotype" w:hAnsi="Palatino Linotype" w:cs="Arial"/>
        </w:rPr>
        <w:t>obran</w:t>
      </w:r>
      <w:r w:rsidR="004232E6" w:rsidRPr="00FB02DC">
        <w:rPr>
          <w:rFonts w:ascii="Palatino Linotype" w:hAnsi="Palatino Linotype" w:cs="Arial"/>
        </w:rPr>
        <w:t xml:space="preserve"> </w:t>
      </w:r>
      <w:r w:rsidRPr="00FB02DC">
        <w:rPr>
          <w:rFonts w:ascii="Palatino Linotype" w:hAnsi="Palatino Linotype" w:cs="Arial"/>
        </w:rPr>
        <w:t>en</w:t>
      </w:r>
      <w:r w:rsidR="004232E6" w:rsidRPr="00FB02DC">
        <w:rPr>
          <w:rFonts w:ascii="Palatino Linotype" w:hAnsi="Palatino Linotype" w:cs="Arial"/>
        </w:rPr>
        <w:t xml:space="preserve"> </w:t>
      </w:r>
      <w:r w:rsidRPr="00FB02DC">
        <w:rPr>
          <w:rFonts w:ascii="Palatino Linotype" w:hAnsi="Palatino Linotype" w:cs="Arial"/>
        </w:rPr>
        <w:t>el</w:t>
      </w:r>
      <w:r w:rsidR="004232E6" w:rsidRPr="00FB02DC">
        <w:rPr>
          <w:rFonts w:ascii="Palatino Linotype" w:hAnsi="Palatino Linotype" w:cs="Arial"/>
        </w:rPr>
        <w:t xml:space="preserve"> </w:t>
      </w:r>
      <w:r w:rsidR="00867D32" w:rsidRPr="00FB02DC">
        <w:rPr>
          <w:rFonts w:ascii="Palatino Linotype" w:hAnsi="Palatino Linotype" w:cs="Arial"/>
        </w:rPr>
        <w:t>expediente</w:t>
      </w:r>
      <w:r w:rsidR="004232E6" w:rsidRPr="00FB02DC">
        <w:rPr>
          <w:rFonts w:ascii="Palatino Linotype" w:hAnsi="Palatino Linotype" w:cs="Arial"/>
        </w:rPr>
        <w:t xml:space="preserve"> </w:t>
      </w:r>
      <w:r w:rsidR="00867D32" w:rsidRPr="00FB02DC">
        <w:rPr>
          <w:rFonts w:ascii="Palatino Linotype" w:hAnsi="Palatino Linotype" w:cs="Arial"/>
        </w:rPr>
        <w:t>electrónico</w:t>
      </w:r>
      <w:r w:rsidRPr="00FB02DC">
        <w:rPr>
          <w:rFonts w:ascii="Palatino Linotype" w:hAnsi="Palatino Linotype" w:cs="Arial"/>
        </w:rPr>
        <w:t>,</w:t>
      </w:r>
      <w:r w:rsidR="004232E6" w:rsidRPr="00FB02DC">
        <w:rPr>
          <w:rFonts w:ascii="Palatino Linotype" w:hAnsi="Palatino Linotype" w:cs="Arial"/>
        </w:rPr>
        <w:t xml:space="preserve"> </w:t>
      </w:r>
      <w:r w:rsidRPr="00FB02DC">
        <w:rPr>
          <w:rFonts w:ascii="Palatino Linotype" w:hAnsi="Palatino Linotype" w:cs="Arial"/>
        </w:rPr>
        <w:t>se</w:t>
      </w:r>
      <w:r w:rsidR="004232E6" w:rsidRPr="00FB02DC">
        <w:rPr>
          <w:rFonts w:ascii="Palatino Linotype" w:hAnsi="Palatino Linotype" w:cs="Arial"/>
        </w:rPr>
        <w:t xml:space="preserve"> </w:t>
      </w:r>
      <w:r w:rsidRPr="00FB02DC">
        <w:rPr>
          <w:rFonts w:ascii="Palatino Linotype" w:hAnsi="Palatino Linotype" w:cs="Arial"/>
        </w:rPr>
        <w:t>advierte</w:t>
      </w:r>
      <w:r w:rsidR="004232E6" w:rsidRPr="00FB02DC">
        <w:rPr>
          <w:rFonts w:ascii="Palatino Linotype" w:hAnsi="Palatino Linotype" w:cs="Arial"/>
        </w:rPr>
        <w:t xml:space="preserve"> </w:t>
      </w:r>
      <w:r w:rsidRPr="00FB02DC">
        <w:rPr>
          <w:rFonts w:ascii="Palatino Linotype" w:hAnsi="Palatino Linotype" w:cs="Arial"/>
        </w:rPr>
        <w:t>que</w:t>
      </w:r>
      <w:r w:rsidR="00725FC7" w:rsidRPr="00FB02DC">
        <w:rPr>
          <w:rFonts w:ascii="Palatino Linotype" w:hAnsi="Palatino Linotype" w:cs="Arial"/>
        </w:rPr>
        <w:t xml:space="preserve">, el </w:t>
      </w:r>
      <w:r w:rsidR="00777F89" w:rsidRPr="00FB02DC">
        <w:rPr>
          <w:rFonts w:ascii="Palatino Linotype" w:hAnsi="Palatino Linotype" w:cs="Arial"/>
        </w:rPr>
        <w:t>veintiuno de mayo</w:t>
      </w:r>
      <w:r w:rsidR="00725FC7" w:rsidRPr="00FB02DC">
        <w:rPr>
          <w:rFonts w:ascii="Palatino Linotype" w:hAnsi="Palatino Linotype" w:cs="Arial"/>
        </w:rPr>
        <w:t xml:space="preserve"> de dos mil diecinueve, </w:t>
      </w:r>
      <w:r w:rsidR="00725FC7" w:rsidRPr="00FB02DC">
        <w:rPr>
          <w:rFonts w:ascii="Palatino Linotype" w:hAnsi="Palatino Linotype" w:cs="Arial"/>
          <w:b/>
        </w:rPr>
        <w:t>EL SUJETO OBLIGADO</w:t>
      </w:r>
      <w:r w:rsidR="00725FC7" w:rsidRPr="00FB02DC">
        <w:rPr>
          <w:rFonts w:ascii="Palatino Linotype" w:hAnsi="Palatino Linotype" w:cs="Arial"/>
        </w:rPr>
        <w:t xml:space="preserve"> rindió su Informe Justificado</w:t>
      </w:r>
      <w:r w:rsidR="001E77BC" w:rsidRPr="00FB02DC">
        <w:rPr>
          <w:rFonts w:ascii="Palatino Linotype" w:hAnsi="Palatino Linotype" w:cs="Arial"/>
        </w:rPr>
        <w:t>,</w:t>
      </w:r>
      <w:r w:rsidR="00725FC7" w:rsidRPr="00FB02DC">
        <w:rPr>
          <w:rFonts w:ascii="Palatino Linotype" w:hAnsi="Palatino Linotype" w:cs="Arial"/>
        </w:rPr>
        <w:t xml:space="preserve"> en los términos siguientes:</w:t>
      </w:r>
    </w:p>
    <w:p w14:paraId="14B7D961" w14:textId="44A05674" w:rsidR="00725FC7" w:rsidRPr="00FB02DC" w:rsidRDefault="001E77BC" w:rsidP="00725FC7">
      <w:pPr>
        <w:pStyle w:val="Prrafodelista"/>
        <w:spacing w:before="240" w:after="240" w:line="360" w:lineRule="auto"/>
        <w:ind w:left="0"/>
        <w:jc w:val="both"/>
        <w:rPr>
          <w:rFonts w:ascii="Palatino Linotype" w:hAnsi="Palatino Linotype" w:cs="Arial"/>
        </w:rPr>
      </w:pPr>
      <w:r w:rsidRPr="00FB02DC">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73D2C4FD" wp14:editId="516190AA">
                <wp:simplePos x="0" y="0"/>
                <wp:positionH relativeFrom="column">
                  <wp:posOffset>50165</wp:posOffset>
                </wp:positionH>
                <wp:positionV relativeFrom="paragraph">
                  <wp:posOffset>79375</wp:posOffset>
                </wp:positionV>
                <wp:extent cx="5645150" cy="6343650"/>
                <wp:effectExtent l="38100" t="19050" r="69850" b="95250"/>
                <wp:wrapNone/>
                <wp:docPr id="4" name="Conector recto 4"/>
                <wp:cNvGraphicFramePr/>
                <a:graphic xmlns:a="http://schemas.openxmlformats.org/drawingml/2006/main">
                  <a:graphicData uri="http://schemas.microsoft.com/office/word/2010/wordprocessingShape">
                    <wps:wsp>
                      <wps:cNvCnPr/>
                      <wps:spPr>
                        <a:xfrm>
                          <a:off x="0" y="0"/>
                          <a:ext cx="5645150" cy="63436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71881E" id="Conector recto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6.25pt" to="448.45pt,5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" strokecolor="#4f81bd [3204]" strokeweight="2pt">
                <v:shadow on="t" color="black" opacity="24903f" origin=",.5" offset="0,.55556mm"/>
              </v:line>
            </w:pict>
          </mc:Fallback>
        </mc:AlternateContent>
      </w:r>
    </w:p>
    <w:p w14:paraId="5B14D801" w14:textId="461FEB5C" w:rsidR="00725FC7" w:rsidRPr="00FB02DC" w:rsidRDefault="00EB397D" w:rsidP="00725FC7">
      <w:pPr>
        <w:pStyle w:val="Prrafodelista"/>
        <w:spacing w:before="240" w:after="240" w:line="360" w:lineRule="auto"/>
        <w:ind w:left="0"/>
        <w:jc w:val="both"/>
        <w:rPr>
          <w:rFonts w:ascii="Palatino Linotype" w:hAnsi="Palatino Linotype" w:cs="Arial"/>
        </w:rPr>
      </w:pPr>
      <w:r w:rsidRPr="00EB397D">
        <w:rPr>
          <w:noProof/>
          <w:lang w:eastAsia="es-MX"/>
        </w:rPr>
        <w:lastRenderedPageBreak/>
        <w:t xml:space="preserve"> </w:t>
      </w:r>
      <w:r>
        <w:rPr>
          <w:noProof/>
          <w:lang w:eastAsia="es-MX"/>
        </w:rPr>
        <w:drawing>
          <wp:inline distT="0" distB="0" distL="0" distR="0" wp14:anchorId="70C8ECF0" wp14:editId="00BD1CAC">
            <wp:extent cx="5705475" cy="762764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194" t="18710" r="34053" b="8205"/>
                    <a:stretch/>
                  </pic:blipFill>
                  <pic:spPr bwMode="auto">
                    <a:xfrm>
                      <a:off x="0" y="0"/>
                      <a:ext cx="5714196" cy="7639301"/>
                    </a:xfrm>
                    <a:prstGeom prst="rect">
                      <a:avLst/>
                    </a:prstGeom>
                    <a:ln>
                      <a:noFill/>
                    </a:ln>
                    <a:extLst>
                      <a:ext uri="{53640926-AAD7-44D8-BBD7-CCE9431645EC}">
                        <a14:shadowObscured xmlns:a14="http://schemas.microsoft.com/office/drawing/2010/main"/>
                      </a:ext>
                    </a:extLst>
                  </pic:spPr>
                </pic:pic>
              </a:graphicData>
            </a:graphic>
          </wp:inline>
        </w:drawing>
      </w:r>
      <w:r w:rsidRPr="00EB397D">
        <w:rPr>
          <w:noProof/>
          <w:lang w:eastAsia="es-MX"/>
        </w:rPr>
        <w:t xml:space="preserve"> </w:t>
      </w:r>
      <w:r>
        <w:rPr>
          <w:noProof/>
          <w:lang w:eastAsia="es-MX"/>
        </w:rPr>
        <w:lastRenderedPageBreak/>
        <w:drawing>
          <wp:inline distT="0" distB="0" distL="0" distR="0" wp14:anchorId="50228B9B" wp14:editId="4328629F">
            <wp:extent cx="5762102" cy="730456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349" t="20559" r="35377" b="10903"/>
                    <a:stretch/>
                  </pic:blipFill>
                  <pic:spPr bwMode="auto">
                    <a:xfrm>
                      <a:off x="0" y="0"/>
                      <a:ext cx="5779560" cy="7326698"/>
                    </a:xfrm>
                    <a:prstGeom prst="rect">
                      <a:avLst/>
                    </a:prstGeom>
                    <a:ln>
                      <a:noFill/>
                    </a:ln>
                    <a:extLst>
                      <a:ext uri="{53640926-AAD7-44D8-BBD7-CCE9431645EC}">
                        <a14:shadowObscured xmlns:a14="http://schemas.microsoft.com/office/drawing/2010/main"/>
                      </a:ext>
                    </a:extLst>
                  </pic:spPr>
                </pic:pic>
              </a:graphicData>
            </a:graphic>
          </wp:inline>
        </w:drawing>
      </w:r>
      <w:r w:rsidRPr="00EB397D">
        <w:rPr>
          <w:noProof/>
          <w:lang w:eastAsia="es-MX"/>
        </w:rPr>
        <w:t xml:space="preserve"> </w:t>
      </w:r>
      <w:r>
        <w:rPr>
          <w:noProof/>
          <w:lang w:eastAsia="es-MX"/>
        </w:rPr>
        <w:lastRenderedPageBreak/>
        <w:drawing>
          <wp:inline distT="0" distB="0" distL="0" distR="0" wp14:anchorId="715FBFA5" wp14:editId="22195A2D">
            <wp:extent cx="5867400" cy="75438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371" t="21925" r="34218" b="5282"/>
                    <a:stretch/>
                  </pic:blipFill>
                  <pic:spPr bwMode="auto">
                    <a:xfrm>
                      <a:off x="0" y="0"/>
                      <a:ext cx="5867400" cy="7543800"/>
                    </a:xfrm>
                    <a:prstGeom prst="rect">
                      <a:avLst/>
                    </a:prstGeom>
                    <a:ln>
                      <a:noFill/>
                    </a:ln>
                    <a:extLst>
                      <a:ext uri="{53640926-AAD7-44D8-BBD7-CCE9431645EC}">
                        <a14:shadowObscured xmlns:a14="http://schemas.microsoft.com/office/drawing/2010/main"/>
                      </a:ext>
                    </a:extLst>
                  </pic:spPr>
                </pic:pic>
              </a:graphicData>
            </a:graphic>
          </wp:inline>
        </w:drawing>
      </w:r>
    </w:p>
    <w:p w14:paraId="0CFB6527" w14:textId="3551D510" w:rsidR="00777F89" w:rsidRPr="00FB02DC" w:rsidRDefault="00777F89" w:rsidP="00725FC7">
      <w:pPr>
        <w:pStyle w:val="Prrafodelista"/>
        <w:spacing w:before="240" w:after="240" w:line="360" w:lineRule="auto"/>
        <w:ind w:left="0"/>
        <w:jc w:val="both"/>
        <w:rPr>
          <w:rFonts w:ascii="Palatino Linotype" w:hAnsi="Palatino Linotype" w:cs="Arial"/>
        </w:rPr>
      </w:pPr>
      <w:r w:rsidRPr="00FB02DC">
        <w:rPr>
          <w:noProof/>
          <w:lang w:eastAsia="es-MX"/>
        </w:rPr>
        <w:lastRenderedPageBreak/>
        <w:drawing>
          <wp:inline distT="0" distB="0" distL="0" distR="0" wp14:anchorId="243B4D03" wp14:editId="06F642B5">
            <wp:extent cx="5657850" cy="74549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927" t="8771" r="40248" b="4112"/>
                    <a:stretch/>
                  </pic:blipFill>
                  <pic:spPr bwMode="auto">
                    <a:xfrm>
                      <a:off x="0" y="0"/>
                      <a:ext cx="5657850" cy="7454900"/>
                    </a:xfrm>
                    <a:prstGeom prst="rect">
                      <a:avLst/>
                    </a:prstGeom>
                    <a:ln>
                      <a:noFill/>
                    </a:ln>
                    <a:extLst>
                      <a:ext uri="{53640926-AAD7-44D8-BBD7-CCE9431645EC}">
                        <a14:shadowObscured xmlns:a14="http://schemas.microsoft.com/office/drawing/2010/main"/>
                      </a:ext>
                    </a:extLst>
                  </pic:spPr>
                </pic:pic>
              </a:graphicData>
            </a:graphic>
          </wp:inline>
        </w:drawing>
      </w:r>
      <w:r w:rsidR="00EB397D" w:rsidRPr="00EB397D">
        <w:rPr>
          <w:noProof/>
          <w:lang w:eastAsia="es-MX"/>
        </w:rPr>
        <w:t xml:space="preserve"> </w:t>
      </w:r>
      <w:r w:rsidR="00EB397D">
        <w:rPr>
          <w:noProof/>
          <w:lang w:eastAsia="es-MX"/>
        </w:rPr>
        <w:lastRenderedPageBreak/>
        <w:drawing>
          <wp:inline distT="0" distB="0" distL="0" distR="0" wp14:anchorId="16067EA9" wp14:editId="2ABAAC04">
            <wp:extent cx="5648325" cy="73533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863" t="18710" r="33067" b="8497"/>
                    <a:stretch/>
                  </pic:blipFill>
                  <pic:spPr bwMode="auto">
                    <a:xfrm>
                      <a:off x="0" y="0"/>
                      <a:ext cx="5648325" cy="7353300"/>
                    </a:xfrm>
                    <a:prstGeom prst="rect">
                      <a:avLst/>
                    </a:prstGeom>
                    <a:ln>
                      <a:noFill/>
                    </a:ln>
                    <a:extLst>
                      <a:ext uri="{53640926-AAD7-44D8-BBD7-CCE9431645EC}">
                        <a14:shadowObscured xmlns:a14="http://schemas.microsoft.com/office/drawing/2010/main"/>
                      </a:ext>
                    </a:extLst>
                  </pic:spPr>
                </pic:pic>
              </a:graphicData>
            </a:graphic>
          </wp:inline>
        </w:drawing>
      </w:r>
    </w:p>
    <w:p w14:paraId="3881BC6A" w14:textId="633D5FF4" w:rsidR="00636C83" w:rsidRPr="00FB02DC" w:rsidRDefault="00725FC7" w:rsidP="00725FC7">
      <w:pPr>
        <w:pStyle w:val="Prrafodelista"/>
        <w:spacing w:before="240" w:after="240" w:line="360" w:lineRule="auto"/>
        <w:ind w:left="0"/>
        <w:jc w:val="both"/>
        <w:rPr>
          <w:rFonts w:ascii="Palatino Linotype" w:hAnsi="Palatino Linotype" w:cs="Arial"/>
        </w:rPr>
      </w:pPr>
      <w:r w:rsidRPr="00FB02DC">
        <w:rPr>
          <w:rFonts w:ascii="Palatino Linotype" w:hAnsi="Palatino Linotype" w:cs="Arial"/>
        </w:rPr>
        <w:lastRenderedPageBreak/>
        <w:t>Cabe precisarse</w:t>
      </w:r>
      <w:r w:rsidR="00777F89" w:rsidRPr="00FB02DC">
        <w:rPr>
          <w:rFonts w:ascii="Palatino Linotype" w:hAnsi="Palatino Linotype" w:cs="Arial"/>
        </w:rPr>
        <w:t>,</w:t>
      </w:r>
      <w:r w:rsidRPr="00FB02DC">
        <w:rPr>
          <w:rFonts w:ascii="Palatino Linotype" w:hAnsi="Palatino Linotype" w:cs="Arial"/>
        </w:rPr>
        <w:t xml:space="preserve"> que</w:t>
      </w:r>
      <w:r w:rsidR="00777F89" w:rsidRPr="00FB02DC">
        <w:rPr>
          <w:rFonts w:ascii="Palatino Linotype" w:hAnsi="Palatino Linotype" w:cs="Arial"/>
        </w:rPr>
        <w:t xml:space="preserve"> la Ponencia Resolutora no puso a disposición de </w:t>
      </w:r>
      <w:r w:rsidR="00777F89" w:rsidRPr="00FB02DC">
        <w:rPr>
          <w:rFonts w:ascii="Palatino Linotype" w:hAnsi="Palatino Linotype" w:cs="Arial"/>
          <w:b/>
        </w:rPr>
        <w:t>LA RECURRENTE</w:t>
      </w:r>
      <w:r w:rsidR="00777F89" w:rsidRPr="00FB02DC">
        <w:rPr>
          <w:rFonts w:ascii="Palatino Linotype" w:hAnsi="Palatino Linotype" w:cs="Arial"/>
        </w:rPr>
        <w:t xml:space="preserve"> el Informe Justificado, toda vez que no se actualizó lo dispuesto por el artículo 185, fracción III de la Ley de Transparencia y Acceso a la Información Pública del Estado de México y Municipios.</w:t>
      </w:r>
    </w:p>
    <w:p w14:paraId="44970AB4" w14:textId="6703A6E5" w:rsidR="00777F89" w:rsidRPr="00FB02DC" w:rsidRDefault="00777F89" w:rsidP="0038375A">
      <w:pPr>
        <w:pStyle w:val="Prrafodelista"/>
        <w:numPr>
          <w:ilvl w:val="0"/>
          <w:numId w:val="1"/>
        </w:numPr>
        <w:spacing w:before="240" w:after="240" w:line="360" w:lineRule="auto"/>
        <w:ind w:left="0" w:firstLine="0"/>
        <w:jc w:val="both"/>
        <w:rPr>
          <w:rFonts w:ascii="Palatino Linotype" w:hAnsi="Palatino Linotype"/>
        </w:rPr>
      </w:pPr>
      <w:r w:rsidRPr="00FB02DC">
        <w:rPr>
          <w:rFonts w:ascii="Palatino Linotype" w:hAnsi="Palatino Linotype" w:cs="Arial"/>
        </w:rPr>
        <w:t>Por su parte,</w:t>
      </w:r>
      <w:r w:rsidRPr="00FB02DC">
        <w:rPr>
          <w:rFonts w:ascii="Palatino Linotype" w:hAnsi="Palatino Linotype" w:cs="Arial"/>
          <w:b/>
        </w:rPr>
        <w:t xml:space="preserve"> LA RECURRENTE</w:t>
      </w:r>
      <w:r w:rsidRPr="00FB02DC">
        <w:rPr>
          <w:rFonts w:ascii="Palatino Linotype" w:hAnsi="Palatino Linotype" w:cs="Arial"/>
        </w:rPr>
        <w:t xml:space="preserve"> no presentó manifestaciones, alegatos, ni ofreció los medios de prueba que a su derecho convinieran.</w:t>
      </w:r>
    </w:p>
    <w:p w14:paraId="3D5848E2" w14:textId="4E47D6C1" w:rsidR="0038375A" w:rsidRPr="00FB02DC" w:rsidRDefault="006D2CA2" w:rsidP="0038375A">
      <w:pPr>
        <w:pStyle w:val="Prrafodelista"/>
        <w:numPr>
          <w:ilvl w:val="0"/>
          <w:numId w:val="1"/>
        </w:numPr>
        <w:spacing w:before="240" w:after="240" w:line="360" w:lineRule="auto"/>
        <w:ind w:left="0" w:firstLine="0"/>
        <w:jc w:val="both"/>
        <w:rPr>
          <w:rFonts w:ascii="Palatino Linotype" w:hAnsi="Palatino Linotype"/>
        </w:rPr>
      </w:pPr>
      <w:r w:rsidRPr="00FB02DC">
        <w:rPr>
          <w:rFonts w:ascii="Palatino Linotype" w:hAnsi="Palatino Linotype" w:cs="Arial"/>
        </w:rPr>
        <w:t>Transcurrido</w:t>
      </w:r>
      <w:r w:rsidR="004232E6" w:rsidRPr="00FB02DC">
        <w:rPr>
          <w:rFonts w:ascii="Palatino Linotype" w:hAnsi="Palatino Linotype" w:cs="Arial"/>
        </w:rPr>
        <w:t xml:space="preserve"> </w:t>
      </w:r>
      <w:r w:rsidRPr="00FB02DC">
        <w:rPr>
          <w:rFonts w:ascii="Palatino Linotype" w:hAnsi="Palatino Linotype" w:cs="Arial"/>
        </w:rPr>
        <w:t>el</w:t>
      </w:r>
      <w:r w:rsidR="004232E6" w:rsidRPr="00FB02DC">
        <w:rPr>
          <w:rFonts w:ascii="Palatino Linotype" w:hAnsi="Palatino Linotype" w:cs="Arial"/>
        </w:rPr>
        <w:t xml:space="preserve"> </w:t>
      </w:r>
      <w:r w:rsidRPr="00FB02DC">
        <w:rPr>
          <w:rFonts w:ascii="Palatino Linotype" w:hAnsi="Palatino Linotype" w:cs="Arial"/>
        </w:rPr>
        <w:t>plazo</w:t>
      </w:r>
      <w:r w:rsidR="004232E6" w:rsidRPr="00FB02DC">
        <w:rPr>
          <w:rFonts w:ascii="Palatino Linotype" w:hAnsi="Palatino Linotype" w:cs="Arial"/>
        </w:rPr>
        <w:t xml:space="preserve"> </w:t>
      </w:r>
      <w:r w:rsidRPr="00FB02DC">
        <w:rPr>
          <w:rFonts w:ascii="Palatino Linotype" w:hAnsi="Palatino Linotype" w:cs="Arial"/>
        </w:rPr>
        <w:t>señalado</w:t>
      </w:r>
      <w:r w:rsidR="004232E6" w:rsidRPr="00FB02DC">
        <w:rPr>
          <w:rFonts w:ascii="Palatino Linotype" w:hAnsi="Palatino Linotype" w:cs="Arial"/>
        </w:rPr>
        <w:t xml:space="preserve"> </w:t>
      </w:r>
      <w:r w:rsidRPr="00FB02DC">
        <w:rPr>
          <w:rFonts w:ascii="Palatino Linotype" w:hAnsi="Palatino Linotype" w:cs="Arial"/>
        </w:rPr>
        <w:t>en</w:t>
      </w:r>
      <w:r w:rsidR="004232E6" w:rsidRPr="00FB02DC">
        <w:rPr>
          <w:rFonts w:ascii="Palatino Linotype" w:hAnsi="Palatino Linotype" w:cs="Arial"/>
        </w:rPr>
        <w:t xml:space="preserve"> </w:t>
      </w:r>
      <w:r w:rsidRPr="00FB02DC">
        <w:rPr>
          <w:rFonts w:ascii="Palatino Linotype" w:hAnsi="Palatino Linotype" w:cs="Arial"/>
        </w:rPr>
        <w:t>el</w:t>
      </w:r>
      <w:r w:rsidR="004232E6" w:rsidRPr="00FB02DC">
        <w:rPr>
          <w:rFonts w:ascii="Palatino Linotype" w:hAnsi="Palatino Linotype" w:cs="Arial"/>
        </w:rPr>
        <w:t xml:space="preserve"> </w:t>
      </w:r>
      <w:r w:rsidR="00725FC7" w:rsidRPr="00FB02DC">
        <w:rPr>
          <w:rFonts w:ascii="Palatino Linotype" w:hAnsi="Palatino Linotype" w:cs="Arial"/>
        </w:rPr>
        <w:t xml:space="preserve">Resultando </w:t>
      </w:r>
      <w:r w:rsidRPr="00FB02DC">
        <w:rPr>
          <w:rFonts w:ascii="Palatino Linotype" w:hAnsi="Palatino Linotype" w:cs="Arial"/>
        </w:rPr>
        <w:t>anterior</w:t>
      </w:r>
      <w:r w:rsidR="004232E6" w:rsidRPr="00FB02DC">
        <w:rPr>
          <w:rFonts w:ascii="Palatino Linotype" w:hAnsi="Palatino Linotype" w:cs="Arial"/>
        </w:rPr>
        <w:t xml:space="preserve"> </w:t>
      </w:r>
      <w:r w:rsidRPr="00FB02DC">
        <w:rPr>
          <w:rFonts w:ascii="Palatino Linotype" w:hAnsi="Palatino Linotype" w:cs="Arial"/>
        </w:rPr>
        <w:t>y,</w:t>
      </w:r>
      <w:r w:rsidR="004232E6" w:rsidRPr="00FB02DC">
        <w:rPr>
          <w:rFonts w:ascii="Palatino Linotype" w:hAnsi="Palatino Linotype" w:cs="Arial"/>
        </w:rPr>
        <w:t xml:space="preserve"> </w:t>
      </w:r>
      <w:r w:rsidRPr="00FB02DC">
        <w:rPr>
          <w:rFonts w:ascii="Palatino Linotype" w:hAnsi="Palatino Linotype" w:cs="Arial"/>
        </w:rPr>
        <w:t>u</w:t>
      </w:r>
      <w:r w:rsidR="004234DA" w:rsidRPr="00FB02DC">
        <w:rPr>
          <w:rFonts w:ascii="Palatino Linotype" w:hAnsi="Palatino Linotype" w:cs="Arial"/>
        </w:rPr>
        <w:t>na</w:t>
      </w:r>
      <w:r w:rsidR="004232E6" w:rsidRPr="00FB02DC">
        <w:rPr>
          <w:rFonts w:ascii="Palatino Linotype" w:hAnsi="Palatino Linotype" w:cs="Arial"/>
        </w:rPr>
        <w:t xml:space="preserve"> </w:t>
      </w:r>
      <w:r w:rsidR="004234DA" w:rsidRPr="00FB02DC">
        <w:rPr>
          <w:rFonts w:ascii="Palatino Linotype" w:hAnsi="Palatino Linotype" w:cs="Arial"/>
        </w:rPr>
        <w:t>vez</w:t>
      </w:r>
      <w:r w:rsidR="004232E6" w:rsidRPr="00FB02DC">
        <w:rPr>
          <w:rFonts w:ascii="Palatino Linotype" w:hAnsi="Palatino Linotype" w:cs="Arial"/>
        </w:rPr>
        <w:t xml:space="preserve"> </w:t>
      </w:r>
      <w:r w:rsidR="004234DA" w:rsidRPr="00FB02DC">
        <w:rPr>
          <w:rFonts w:ascii="Palatino Linotype" w:hAnsi="Palatino Linotype" w:cs="Arial"/>
        </w:rPr>
        <w:t>analizado</w:t>
      </w:r>
      <w:r w:rsidR="004232E6" w:rsidRPr="00FB02DC">
        <w:rPr>
          <w:rFonts w:ascii="Palatino Linotype" w:hAnsi="Palatino Linotype" w:cs="Arial"/>
        </w:rPr>
        <w:t xml:space="preserve"> </w:t>
      </w:r>
      <w:r w:rsidR="004234DA" w:rsidRPr="00FB02DC">
        <w:rPr>
          <w:rFonts w:ascii="Palatino Linotype" w:hAnsi="Palatino Linotype" w:cs="Arial"/>
        </w:rPr>
        <w:t>el</w:t>
      </w:r>
      <w:r w:rsidR="004232E6" w:rsidRPr="00FB02DC">
        <w:rPr>
          <w:rFonts w:ascii="Palatino Linotype" w:hAnsi="Palatino Linotype" w:cs="Arial"/>
        </w:rPr>
        <w:t xml:space="preserve"> </w:t>
      </w:r>
      <w:r w:rsidR="004234DA" w:rsidRPr="00FB02DC">
        <w:rPr>
          <w:rFonts w:ascii="Palatino Linotype" w:hAnsi="Palatino Linotype" w:cs="Arial"/>
        </w:rPr>
        <w:t>estado</w:t>
      </w:r>
      <w:r w:rsidR="004232E6" w:rsidRPr="00FB02DC">
        <w:rPr>
          <w:rFonts w:ascii="Palatino Linotype" w:hAnsi="Palatino Linotype" w:cs="Arial"/>
        </w:rPr>
        <w:t xml:space="preserve"> </w:t>
      </w:r>
      <w:r w:rsidR="004234DA" w:rsidRPr="00FB02DC">
        <w:rPr>
          <w:rFonts w:ascii="Palatino Linotype" w:hAnsi="Palatino Linotype" w:cs="Arial"/>
        </w:rPr>
        <w:t>procesal</w:t>
      </w:r>
      <w:r w:rsidR="004232E6" w:rsidRPr="00FB02DC">
        <w:rPr>
          <w:rFonts w:ascii="Palatino Linotype" w:hAnsi="Palatino Linotype" w:cs="Arial"/>
        </w:rPr>
        <w:t xml:space="preserve"> </w:t>
      </w:r>
      <w:r w:rsidR="004234DA" w:rsidRPr="00FB02DC">
        <w:rPr>
          <w:rFonts w:ascii="Palatino Linotype" w:hAnsi="Palatino Linotype" w:cs="Arial"/>
        </w:rPr>
        <w:t>que</w:t>
      </w:r>
      <w:r w:rsidR="004232E6" w:rsidRPr="00FB02DC">
        <w:rPr>
          <w:rFonts w:ascii="Palatino Linotype" w:hAnsi="Palatino Linotype" w:cs="Arial"/>
        </w:rPr>
        <w:t xml:space="preserve"> </w:t>
      </w:r>
      <w:r w:rsidR="004234DA" w:rsidRPr="00FB02DC">
        <w:rPr>
          <w:rFonts w:ascii="Palatino Linotype" w:hAnsi="Palatino Linotype" w:cs="Arial"/>
        </w:rPr>
        <w:t>guardaba</w:t>
      </w:r>
      <w:r w:rsidR="004232E6" w:rsidRPr="00FB02DC">
        <w:rPr>
          <w:rFonts w:ascii="Palatino Linotype" w:hAnsi="Palatino Linotype" w:cs="Arial"/>
        </w:rPr>
        <w:t xml:space="preserve"> </w:t>
      </w:r>
      <w:r w:rsidR="004234DA" w:rsidRPr="00FB02DC">
        <w:rPr>
          <w:rFonts w:ascii="Palatino Linotype" w:hAnsi="Palatino Linotype" w:cs="Arial"/>
        </w:rPr>
        <w:t>el</w:t>
      </w:r>
      <w:r w:rsidR="004232E6" w:rsidRPr="00FB02DC">
        <w:rPr>
          <w:rFonts w:ascii="Palatino Linotype" w:hAnsi="Palatino Linotype" w:cs="Arial"/>
        </w:rPr>
        <w:t xml:space="preserve"> </w:t>
      </w:r>
      <w:r w:rsidR="004234DA" w:rsidRPr="00FB02DC">
        <w:rPr>
          <w:rFonts w:ascii="Palatino Linotype" w:hAnsi="Palatino Linotype" w:cs="Arial"/>
        </w:rPr>
        <w:t>expediente,</w:t>
      </w:r>
      <w:r w:rsidR="004232E6" w:rsidRPr="00FB02DC">
        <w:rPr>
          <w:rFonts w:ascii="Palatino Linotype" w:hAnsi="Palatino Linotype" w:cs="Arial"/>
        </w:rPr>
        <w:t xml:space="preserve"> </w:t>
      </w:r>
      <w:r w:rsidR="004234DA" w:rsidRPr="00FB02DC">
        <w:rPr>
          <w:rFonts w:ascii="Palatino Linotype" w:hAnsi="Palatino Linotype" w:cs="Arial"/>
        </w:rPr>
        <w:t>en</w:t>
      </w:r>
      <w:r w:rsidR="004232E6" w:rsidRPr="00FB02DC">
        <w:rPr>
          <w:rFonts w:ascii="Palatino Linotype" w:hAnsi="Palatino Linotype" w:cs="Arial"/>
        </w:rPr>
        <w:t xml:space="preserve"> </w:t>
      </w:r>
      <w:r w:rsidR="004234DA" w:rsidRPr="00FB02DC">
        <w:rPr>
          <w:rFonts w:ascii="Palatino Linotype" w:hAnsi="Palatino Linotype" w:cs="Arial"/>
        </w:rPr>
        <w:t>fecha</w:t>
      </w:r>
      <w:r w:rsidR="004232E6" w:rsidRPr="00FB02DC">
        <w:rPr>
          <w:rFonts w:ascii="Palatino Linotype" w:hAnsi="Palatino Linotype" w:cs="Arial"/>
        </w:rPr>
        <w:t xml:space="preserve"> </w:t>
      </w:r>
      <w:r w:rsidR="00777F89" w:rsidRPr="00FB02DC">
        <w:rPr>
          <w:rFonts w:ascii="Palatino Linotype" w:hAnsi="Palatino Linotype" w:cs="Arial"/>
        </w:rPr>
        <w:t>veintinueve de mayo</w:t>
      </w:r>
      <w:r w:rsidR="004232E6" w:rsidRPr="00FB02DC">
        <w:rPr>
          <w:rFonts w:ascii="Palatino Linotype" w:hAnsi="Palatino Linotype" w:cs="Arial"/>
        </w:rPr>
        <w:t xml:space="preserve"> </w:t>
      </w:r>
      <w:r w:rsidR="00867D32" w:rsidRPr="00FB02DC">
        <w:rPr>
          <w:rFonts w:ascii="Palatino Linotype" w:hAnsi="Palatino Linotype" w:cs="Arial"/>
        </w:rPr>
        <w:t>de</w:t>
      </w:r>
      <w:r w:rsidR="004232E6" w:rsidRPr="00FB02DC">
        <w:rPr>
          <w:rFonts w:ascii="Palatino Linotype" w:hAnsi="Palatino Linotype" w:cs="Arial"/>
        </w:rPr>
        <w:t xml:space="preserve"> </w:t>
      </w:r>
      <w:r w:rsidR="00867D32" w:rsidRPr="00FB02DC">
        <w:rPr>
          <w:rFonts w:ascii="Palatino Linotype" w:hAnsi="Palatino Linotype" w:cs="Arial"/>
        </w:rPr>
        <w:t>dos</w:t>
      </w:r>
      <w:r w:rsidR="004232E6" w:rsidRPr="00FB02DC">
        <w:rPr>
          <w:rFonts w:ascii="Palatino Linotype" w:hAnsi="Palatino Linotype" w:cs="Arial"/>
        </w:rPr>
        <w:t xml:space="preserve"> </w:t>
      </w:r>
      <w:r w:rsidR="00867D32" w:rsidRPr="00FB02DC">
        <w:rPr>
          <w:rFonts w:ascii="Palatino Linotype" w:hAnsi="Palatino Linotype" w:cs="Arial"/>
        </w:rPr>
        <w:t>mil</w:t>
      </w:r>
      <w:r w:rsidR="004232E6" w:rsidRPr="00FB02DC">
        <w:rPr>
          <w:rFonts w:ascii="Palatino Linotype" w:hAnsi="Palatino Linotype" w:cs="Arial"/>
        </w:rPr>
        <w:t xml:space="preserve"> </w:t>
      </w:r>
      <w:r w:rsidR="00867D32" w:rsidRPr="00FB02DC">
        <w:rPr>
          <w:rFonts w:ascii="Palatino Linotype" w:hAnsi="Palatino Linotype" w:cs="Arial"/>
        </w:rPr>
        <w:t>diecinueve</w:t>
      </w:r>
      <w:r w:rsidR="004234DA" w:rsidRPr="00FB02DC">
        <w:rPr>
          <w:rFonts w:ascii="Palatino Linotype" w:hAnsi="Palatino Linotype" w:cs="Arial"/>
        </w:rPr>
        <w:t>,</w:t>
      </w:r>
      <w:r w:rsidR="004232E6" w:rsidRPr="00FB02DC">
        <w:rPr>
          <w:rFonts w:ascii="Palatino Linotype" w:hAnsi="Palatino Linotype" w:cs="Arial"/>
        </w:rPr>
        <w:t xml:space="preserve"> </w:t>
      </w:r>
      <w:r w:rsidR="004234DA" w:rsidRPr="00FB02DC">
        <w:rPr>
          <w:rFonts w:ascii="Palatino Linotype" w:hAnsi="Palatino Linotype" w:cs="Arial"/>
        </w:rPr>
        <w:t>la</w:t>
      </w:r>
      <w:r w:rsidR="004232E6" w:rsidRPr="00FB02DC">
        <w:rPr>
          <w:rFonts w:ascii="Palatino Linotype" w:hAnsi="Palatino Linotype" w:cs="Arial"/>
        </w:rPr>
        <w:t xml:space="preserve"> </w:t>
      </w:r>
      <w:r w:rsidR="004234DA" w:rsidRPr="00FB02DC">
        <w:rPr>
          <w:rFonts w:ascii="Palatino Linotype" w:hAnsi="Palatino Linotype" w:cs="Arial"/>
        </w:rPr>
        <w:t>Comisionada</w:t>
      </w:r>
      <w:r w:rsidR="004232E6" w:rsidRPr="00FB02DC">
        <w:rPr>
          <w:rFonts w:ascii="Palatino Linotype" w:hAnsi="Palatino Linotype" w:cs="Arial"/>
        </w:rPr>
        <w:t xml:space="preserve"> </w:t>
      </w:r>
      <w:r w:rsidR="004234DA" w:rsidRPr="00FB02DC">
        <w:rPr>
          <w:rFonts w:ascii="Palatino Linotype" w:hAnsi="Palatino Linotype" w:cs="Arial"/>
        </w:rPr>
        <w:t>Ponente</w:t>
      </w:r>
      <w:r w:rsidR="004232E6" w:rsidRPr="00FB02DC">
        <w:rPr>
          <w:rFonts w:ascii="Palatino Linotype" w:hAnsi="Palatino Linotype" w:cs="Arial"/>
        </w:rPr>
        <w:t xml:space="preserve"> </w:t>
      </w:r>
      <w:r w:rsidR="00867D32" w:rsidRPr="00FB02DC">
        <w:rPr>
          <w:rFonts w:ascii="Palatino Linotype" w:hAnsi="Palatino Linotype" w:cs="Arial"/>
        </w:rPr>
        <w:t>acordó</w:t>
      </w:r>
      <w:r w:rsidR="004232E6" w:rsidRPr="00FB02DC">
        <w:rPr>
          <w:rFonts w:ascii="Palatino Linotype" w:hAnsi="Palatino Linotype" w:cs="Arial"/>
        </w:rPr>
        <w:t xml:space="preserve"> </w:t>
      </w:r>
      <w:r w:rsidR="00867D32" w:rsidRPr="00FB02DC">
        <w:rPr>
          <w:rFonts w:ascii="Palatino Linotype" w:hAnsi="Palatino Linotype" w:cs="Arial"/>
        </w:rPr>
        <w:t>el</w:t>
      </w:r>
      <w:r w:rsidR="004232E6" w:rsidRPr="00FB02DC">
        <w:rPr>
          <w:rFonts w:ascii="Palatino Linotype" w:hAnsi="Palatino Linotype" w:cs="Arial"/>
        </w:rPr>
        <w:t xml:space="preserve"> </w:t>
      </w:r>
      <w:r w:rsidR="00867D32" w:rsidRPr="00FB02DC">
        <w:rPr>
          <w:rFonts w:ascii="Palatino Linotype" w:hAnsi="Palatino Linotype" w:cs="Arial"/>
        </w:rPr>
        <w:t>cierre</w:t>
      </w:r>
      <w:r w:rsidR="004232E6" w:rsidRPr="00FB02DC">
        <w:rPr>
          <w:rFonts w:ascii="Palatino Linotype" w:hAnsi="Palatino Linotype" w:cs="Arial"/>
        </w:rPr>
        <w:t xml:space="preserve"> </w:t>
      </w:r>
      <w:r w:rsidR="00867D32" w:rsidRPr="00FB02DC">
        <w:rPr>
          <w:rFonts w:ascii="Palatino Linotype" w:hAnsi="Palatino Linotype" w:cs="Arial"/>
        </w:rPr>
        <w:t>de</w:t>
      </w:r>
      <w:r w:rsidR="004232E6" w:rsidRPr="00FB02DC">
        <w:rPr>
          <w:rFonts w:ascii="Palatino Linotype" w:hAnsi="Palatino Linotype" w:cs="Arial"/>
        </w:rPr>
        <w:t xml:space="preserve"> </w:t>
      </w:r>
      <w:r w:rsidR="00867D32" w:rsidRPr="00FB02DC">
        <w:rPr>
          <w:rFonts w:ascii="Palatino Linotype" w:hAnsi="Palatino Linotype" w:cs="Arial"/>
        </w:rPr>
        <w:t>instrucción;</w:t>
      </w:r>
      <w:r w:rsidR="004232E6" w:rsidRPr="00FB02DC">
        <w:rPr>
          <w:rFonts w:ascii="Palatino Linotype" w:hAnsi="Palatino Linotype" w:cs="Arial"/>
        </w:rPr>
        <w:t xml:space="preserve"> </w:t>
      </w:r>
      <w:r w:rsidR="004234DA" w:rsidRPr="00FB02DC">
        <w:rPr>
          <w:rFonts w:ascii="Palatino Linotype" w:hAnsi="Palatino Linotype" w:cs="Arial"/>
        </w:rPr>
        <w:t>así</w:t>
      </w:r>
      <w:r w:rsidR="004232E6" w:rsidRPr="00FB02DC">
        <w:rPr>
          <w:rFonts w:ascii="Palatino Linotype" w:hAnsi="Palatino Linotype" w:cs="Arial"/>
        </w:rPr>
        <w:t xml:space="preserve"> </w:t>
      </w:r>
      <w:r w:rsidR="004234DA" w:rsidRPr="00FB02DC">
        <w:rPr>
          <w:rFonts w:ascii="Palatino Linotype" w:hAnsi="Palatino Linotype" w:cs="Arial"/>
        </w:rPr>
        <w:t>como</w:t>
      </w:r>
      <w:r w:rsidR="00867D32" w:rsidRPr="00FB02DC">
        <w:rPr>
          <w:rFonts w:ascii="Palatino Linotype" w:hAnsi="Palatino Linotype" w:cs="Arial"/>
        </w:rPr>
        <w:t>,</w:t>
      </w:r>
      <w:r w:rsidR="004232E6" w:rsidRPr="00FB02DC">
        <w:rPr>
          <w:rFonts w:ascii="Palatino Linotype" w:hAnsi="Palatino Linotype" w:cs="Arial"/>
        </w:rPr>
        <w:t xml:space="preserve"> </w:t>
      </w:r>
      <w:r w:rsidR="004234DA" w:rsidRPr="00FB02DC">
        <w:rPr>
          <w:rFonts w:ascii="Palatino Linotype" w:hAnsi="Palatino Linotype" w:cs="Arial"/>
        </w:rPr>
        <w:t>la</w:t>
      </w:r>
      <w:r w:rsidR="004232E6" w:rsidRPr="00FB02DC">
        <w:rPr>
          <w:rFonts w:ascii="Palatino Linotype" w:hAnsi="Palatino Linotype" w:cs="Arial"/>
        </w:rPr>
        <w:t xml:space="preserve"> </w:t>
      </w:r>
      <w:r w:rsidR="004234DA" w:rsidRPr="00FB02DC">
        <w:rPr>
          <w:rFonts w:ascii="Palatino Linotype" w:hAnsi="Palatino Linotype" w:cs="Arial"/>
        </w:rPr>
        <w:t>remisión</w:t>
      </w:r>
      <w:r w:rsidR="004232E6" w:rsidRPr="00FB02DC">
        <w:rPr>
          <w:rFonts w:ascii="Palatino Linotype" w:hAnsi="Palatino Linotype" w:cs="Arial"/>
        </w:rPr>
        <w:t xml:space="preserve"> </w:t>
      </w:r>
      <w:r w:rsidR="004234DA" w:rsidRPr="00FB02DC">
        <w:rPr>
          <w:rFonts w:ascii="Palatino Linotype" w:hAnsi="Palatino Linotype" w:cs="Arial"/>
        </w:rPr>
        <w:t>del</w:t>
      </w:r>
      <w:r w:rsidR="004232E6" w:rsidRPr="00FB02DC">
        <w:rPr>
          <w:rFonts w:ascii="Palatino Linotype" w:hAnsi="Palatino Linotype" w:cs="Arial"/>
        </w:rPr>
        <w:t xml:space="preserve"> </w:t>
      </w:r>
      <w:r w:rsidR="004234DA" w:rsidRPr="00FB02DC">
        <w:rPr>
          <w:rFonts w:ascii="Palatino Linotype" w:hAnsi="Palatino Linotype" w:cs="Arial"/>
        </w:rPr>
        <w:t>mismo</w:t>
      </w:r>
      <w:r w:rsidR="004232E6" w:rsidRPr="00FB02DC">
        <w:rPr>
          <w:rFonts w:ascii="Palatino Linotype" w:hAnsi="Palatino Linotype" w:cs="Arial"/>
        </w:rPr>
        <w:t xml:space="preserve"> </w:t>
      </w:r>
      <w:r w:rsidR="004234DA" w:rsidRPr="00FB02DC">
        <w:rPr>
          <w:rFonts w:ascii="Palatino Linotype" w:hAnsi="Palatino Linotype" w:cs="Arial"/>
        </w:rPr>
        <w:t>a</w:t>
      </w:r>
      <w:r w:rsidR="004232E6" w:rsidRPr="00FB02DC">
        <w:rPr>
          <w:rFonts w:ascii="Palatino Linotype" w:hAnsi="Palatino Linotype" w:cs="Arial"/>
        </w:rPr>
        <w:t xml:space="preserve"> </w:t>
      </w:r>
      <w:r w:rsidR="004234DA" w:rsidRPr="00FB02DC">
        <w:rPr>
          <w:rFonts w:ascii="Palatino Linotype" w:hAnsi="Palatino Linotype" w:cs="Arial"/>
        </w:rPr>
        <w:t>efecto</w:t>
      </w:r>
      <w:r w:rsidR="004232E6" w:rsidRPr="00FB02DC">
        <w:rPr>
          <w:rFonts w:ascii="Palatino Linotype" w:hAnsi="Palatino Linotype" w:cs="Arial"/>
        </w:rPr>
        <w:t xml:space="preserve"> </w:t>
      </w:r>
      <w:r w:rsidR="004234DA" w:rsidRPr="00FB02DC">
        <w:rPr>
          <w:rFonts w:ascii="Palatino Linotype" w:hAnsi="Palatino Linotype" w:cs="Arial"/>
        </w:rPr>
        <w:t>de</w:t>
      </w:r>
      <w:r w:rsidR="004232E6" w:rsidRPr="00FB02DC">
        <w:rPr>
          <w:rFonts w:ascii="Palatino Linotype" w:hAnsi="Palatino Linotype" w:cs="Arial"/>
        </w:rPr>
        <w:t xml:space="preserve"> </w:t>
      </w:r>
      <w:r w:rsidR="004234DA" w:rsidRPr="00FB02DC">
        <w:rPr>
          <w:rFonts w:ascii="Palatino Linotype" w:hAnsi="Palatino Linotype" w:cs="Arial"/>
        </w:rPr>
        <w:t>ser</w:t>
      </w:r>
      <w:r w:rsidR="004232E6" w:rsidRPr="00FB02DC">
        <w:rPr>
          <w:rFonts w:ascii="Palatino Linotype" w:hAnsi="Palatino Linotype" w:cs="Arial"/>
        </w:rPr>
        <w:t xml:space="preserve"> </w:t>
      </w:r>
      <w:r w:rsidR="004234DA" w:rsidRPr="00FB02DC">
        <w:rPr>
          <w:rFonts w:ascii="Palatino Linotype" w:hAnsi="Palatino Linotype" w:cs="Arial"/>
        </w:rPr>
        <w:t>resuelto,</w:t>
      </w:r>
      <w:r w:rsidR="004232E6" w:rsidRPr="00FB02DC">
        <w:rPr>
          <w:rFonts w:ascii="Palatino Linotype" w:hAnsi="Palatino Linotype" w:cs="Arial"/>
        </w:rPr>
        <w:t xml:space="preserve"> </w:t>
      </w:r>
      <w:r w:rsidR="004234DA" w:rsidRPr="00FB02DC">
        <w:rPr>
          <w:rFonts w:ascii="Palatino Linotype" w:hAnsi="Palatino Linotype" w:cs="Arial"/>
        </w:rPr>
        <w:t>de</w:t>
      </w:r>
      <w:r w:rsidR="004232E6" w:rsidRPr="00FB02DC">
        <w:rPr>
          <w:rFonts w:ascii="Palatino Linotype" w:hAnsi="Palatino Linotype" w:cs="Arial"/>
        </w:rPr>
        <w:t xml:space="preserve"> </w:t>
      </w:r>
      <w:r w:rsidR="004234DA" w:rsidRPr="00FB02DC">
        <w:rPr>
          <w:rFonts w:ascii="Palatino Linotype" w:hAnsi="Palatino Linotype" w:cs="Arial"/>
        </w:rPr>
        <w:t>conformidad</w:t>
      </w:r>
      <w:r w:rsidR="004232E6" w:rsidRPr="00FB02DC">
        <w:rPr>
          <w:rFonts w:ascii="Palatino Linotype" w:hAnsi="Palatino Linotype" w:cs="Arial"/>
        </w:rPr>
        <w:t xml:space="preserve"> </w:t>
      </w:r>
      <w:r w:rsidR="004234DA" w:rsidRPr="00FB02DC">
        <w:rPr>
          <w:rFonts w:ascii="Palatino Linotype" w:hAnsi="Palatino Linotype" w:cs="Arial"/>
        </w:rPr>
        <w:t>con</w:t>
      </w:r>
      <w:r w:rsidR="004232E6" w:rsidRPr="00FB02DC">
        <w:rPr>
          <w:rFonts w:ascii="Palatino Linotype" w:hAnsi="Palatino Linotype" w:cs="Arial"/>
        </w:rPr>
        <w:t xml:space="preserve"> </w:t>
      </w:r>
      <w:r w:rsidR="004234DA" w:rsidRPr="00FB02DC">
        <w:rPr>
          <w:rFonts w:ascii="Palatino Linotype" w:hAnsi="Palatino Linotype" w:cs="Arial"/>
        </w:rPr>
        <w:t>lo</w:t>
      </w:r>
      <w:r w:rsidR="004232E6" w:rsidRPr="00FB02DC">
        <w:rPr>
          <w:rFonts w:ascii="Palatino Linotype" w:hAnsi="Palatino Linotype" w:cs="Arial"/>
        </w:rPr>
        <w:t xml:space="preserve"> </w:t>
      </w:r>
      <w:r w:rsidR="004234DA" w:rsidRPr="00FB02DC">
        <w:rPr>
          <w:rFonts w:ascii="Palatino Linotype" w:hAnsi="Palatino Linotype" w:cs="Arial"/>
        </w:rPr>
        <w:t>establecido</w:t>
      </w:r>
      <w:r w:rsidR="004232E6" w:rsidRPr="00FB02DC">
        <w:rPr>
          <w:rFonts w:ascii="Palatino Linotype" w:hAnsi="Palatino Linotype" w:cs="Arial"/>
        </w:rPr>
        <w:t xml:space="preserve"> </w:t>
      </w:r>
      <w:r w:rsidR="004234DA" w:rsidRPr="00FB02DC">
        <w:rPr>
          <w:rFonts w:ascii="Palatino Linotype" w:hAnsi="Palatino Linotype" w:cs="Arial"/>
        </w:rPr>
        <w:t>en</w:t>
      </w:r>
      <w:r w:rsidR="004232E6" w:rsidRPr="00FB02DC">
        <w:rPr>
          <w:rFonts w:ascii="Palatino Linotype" w:hAnsi="Palatino Linotype" w:cs="Arial"/>
        </w:rPr>
        <w:t xml:space="preserve"> </w:t>
      </w:r>
      <w:r w:rsidR="004234DA" w:rsidRPr="00FB02DC">
        <w:rPr>
          <w:rFonts w:ascii="Palatino Linotype" w:hAnsi="Palatino Linotype" w:cs="Arial"/>
        </w:rPr>
        <w:t>el</w:t>
      </w:r>
      <w:r w:rsidR="004232E6" w:rsidRPr="00FB02DC">
        <w:rPr>
          <w:rFonts w:ascii="Palatino Linotype" w:hAnsi="Palatino Linotype" w:cs="Arial"/>
        </w:rPr>
        <w:t xml:space="preserve"> </w:t>
      </w:r>
      <w:r w:rsidR="004234DA" w:rsidRPr="00FB02DC">
        <w:rPr>
          <w:rFonts w:ascii="Palatino Linotype" w:hAnsi="Palatino Linotype" w:cs="Arial"/>
        </w:rPr>
        <w:t>artículo</w:t>
      </w:r>
      <w:r w:rsidR="004232E6" w:rsidRPr="00FB02DC">
        <w:rPr>
          <w:rFonts w:ascii="Palatino Linotype" w:hAnsi="Palatino Linotype" w:cs="Arial"/>
        </w:rPr>
        <w:t xml:space="preserve"> </w:t>
      </w:r>
      <w:r w:rsidR="004234DA" w:rsidRPr="00FB02DC">
        <w:rPr>
          <w:rFonts w:ascii="Palatino Linotype" w:hAnsi="Palatino Linotype" w:cs="Arial"/>
        </w:rPr>
        <w:t>185</w:t>
      </w:r>
      <w:r w:rsidR="00867D32" w:rsidRPr="00FB02DC">
        <w:rPr>
          <w:rFonts w:ascii="Palatino Linotype" w:hAnsi="Palatino Linotype" w:cs="Arial"/>
        </w:rPr>
        <w:t>,</w:t>
      </w:r>
      <w:r w:rsidR="004232E6" w:rsidRPr="00FB02DC">
        <w:rPr>
          <w:rFonts w:ascii="Palatino Linotype" w:hAnsi="Palatino Linotype" w:cs="Arial"/>
        </w:rPr>
        <w:t xml:space="preserve"> </w:t>
      </w:r>
      <w:r w:rsidR="004234DA" w:rsidRPr="00FB02DC">
        <w:rPr>
          <w:rFonts w:ascii="Palatino Linotype" w:hAnsi="Palatino Linotype" w:cs="Arial"/>
        </w:rPr>
        <w:t>fracciones</w:t>
      </w:r>
      <w:r w:rsidR="004232E6" w:rsidRPr="00FB02DC">
        <w:rPr>
          <w:rFonts w:ascii="Palatino Linotype" w:hAnsi="Palatino Linotype" w:cs="Arial"/>
        </w:rPr>
        <w:t xml:space="preserve"> </w:t>
      </w:r>
      <w:r w:rsidR="004234DA" w:rsidRPr="00FB02DC">
        <w:rPr>
          <w:rFonts w:ascii="Palatino Linotype" w:hAnsi="Palatino Linotype" w:cs="Arial"/>
        </w:rPr>
        <w:t>VI</w:t>
      </w:r>
      <w:r w:rsidR="004232E6" w:rsidRPr="00FB02DC">
        <w:rPr>
          <w:rFonts w:ascii="Palatino Linotype" w:hAnsi="Palatino Linotype" w:cs="Arial"/>
        </w:rPr>
        <w:t xml:space="preserve"> </w:t>
      </w:r>
      <w:r w:rsidR="004234DA" w:rsidRPr="00FB02DC">
        <w:rPr>
          <w:rFonts w:ascii="Palatino Linotype" w:hAnsi="Palatino Linotype" w:cs="Arial"/>
        </w:rPr>
        <w:t>y</w:t>
      </w:r>
      <w:r w:rsidR="004232E6" w:rsidRPr="00FB02DC">
        <w:rPr>
          <w:rFonts w:ascii="Palatino Linotype" w:hAnsi="Palatino Linotype" w:cs="Arial"/>
        </w:rPr>
        <w:t xml:space="preserve"> </w:t>
      </w:r>
      <w:r w:rsidR="004234DA" w:rsidRPr="00FB02DC">
        <w:rPr>
          <w:rFonts w:ascii="Palatino Linotype" w:hAnsi="Palatino Linotype" w:cs="Arial"/>
        </w:rPr>
        <w:t>VIII</w:t>
      </w:r>
      <w:r w:rsidR="004232E6" w:rsidRPr="00FB02DC">
        <w:rPr>
          <w:rFonts w:ascii="Palatino Linotype" w:hAnsi="Palatino Linotype" w:cs="Arial"/>
        </w:rPr>
        <w:t xml:space="preserve"> </w:t>
      </w:r>
      <w:r w:rsidR="004234DA" w:rsidRPr="00FB02DC">
        <w:rPr>
          <w:rFonts w:ascii="Palatino Linotype" w:hAnsi="Palatino Linotype" w:cs="Arial"/>
        </w:rPr>
        <w:t>de</w:t>
      </w:r>
      <w:r w:rsidR="004232E6" w:rsidRPr="00FB02DC">
        <w:rPr>
          <w:rFonts w:ascii="Palatino Linotype" w:hAnsi="Palatino Linotype" w:cs="Arial"/>
        </w:rPr>
        <w:t xml:space="preserve"> </w:t>
      </w:r>
      <w:r w:rsidR="004234DA" w:rsidRPr="00FB02DC">
        <w:rPr>
          <w:rFonts w:ascii="Palatino Linotype" w:hAnsi="Palatino Linotype" w:cs="Arial"/>
        </w:rPr>
        <w:t>la</w:t>
      </w:r>
      <w:r w:rsidR="004232E6" w:rsidRPr="00FB02DC">
        <w:rPr>
          <w:rFonts w:ascii="Palatino Linotype" w:hAnsi="Palatino Linotype" w:cs="Arial"/>
        </w:rPr>
        <w:t xml:space="preserve"> </w:t>
      </w:r>
      <w:r w:rsidR="004234DA" w:rsidRPr="00FB02DC">
        <w:rPr>
          <w:rFonts w:ascii="Palatino Linotype" w:hAnsi="Palatino Linotype" w:cs="Arial"/>
        </w:rPr>
        <w:t>Ley</w:t>
      </w:r>
      <w:r w:rsidR="004232E6" w:rsidRPr="00FB02DC">
        <w:rPr>
          <w:rFonts w:ascii="Palatino Linotype" w:hAnsi="Palatino Linotype" w:cs="Arial"/>
        </w:rPr>
        <w:t xml:space="preserve"> </w:t>
      </w:r>
      <w:r w:rsidR="004234DA" w:rsidRPr="00FB02DC">
        <w:rPr>
          <w:rFonts w:ascii="Palatino Linotype" w:hAnsi="Palatino Linotype" w:cs="Arial"/>
        </w:rPr>
        <w:t>de</w:t>
      </w:r>
      <w:r w:rsidR="004232E6" w:rsidRPr="00FB02DC">
        <w:rPr>
          <w:rFonts w:ascii="Palatino Linotype" w:hAnsi="Palatino Linotype" w:cs="Arial"/>
        </w:rPr>
        <w:t xml:space="preserve"> </w:t>
      </w:r>
      <w:r w:rsidR="004234DA" w:rsidRPr="00FB02DC">
        <w:rPr>
          <w:rFonts w:ascii="Palatino Linotype" w:hAnsi="Palatino Linotype" w:cs="Arial"/>
        </w:rPr>
        <w:t>Transparencia</w:t>
      </w:r>
      <w:r w:rsidR="004232E6" w:rsidRPr="00FB02DC">
        <w:rPr>
          <w:rFonts w:ascii="Palatino Linotype" w:hAnsi="Palatino Linotype" w:cs="Arial"/>
        </w:rPr>
        <w:t xml:space="preserve"> </w:t>
      </w:r>
      <w:r w:rsidR="004234DA" w:rsidRPr="00FB02DC">
        <w:rPr>
          <w:rFonts w:ascii="Palatino Linotype" w:hAnsi="Palatino Linotype" w:cs="Arial"/>
        </w:rPr>
        <w:t>y</w:t>
      </w:r>
      <w:r w:rsidR="004232E6" w:rsidRPr="00FB02DC">
        <w:rPr>
          <w:rFonts w:ascii="Palatino Linotype" w:hAnsi="Palatino Linotype" w:cs="Arial"/>
        </w:rPr>
        <w:t xml:space="preserve"> </w:t>
      </w:r>
      <w:r w:rsidR="004234DA" w:rsidRPr="00FB02DC">
        <w:rPr>
          <w:rFonts w:ascii="Palatino Linotype" w:hAnsi="Palatino Linotype" w:cs="Arial"/>
        </w:rPr>
        <w:t>Acceso</w:t>
      </w:r>
      <w:r w:rsidR="004232E6" w:rsidRPr="00FB02DC">
        <w:rPr>
          <w:rFonts w:ascii="Palatino Linotype" w:hAnsi="Palatino Linotype" w:cs="Arial"/>
        </w:rPr>
        <w:t xml:space="preserve"> </w:t>
      </w:r>
      <w:r w:rsidR="004234DA" w:rsidRPr="00FB02DC">
        <w:rPr>
          <w:rFonts w:ascii="Palatino Linotype" w:hAnsi="Palatino Linotype" w:cs="Arial"/>
        </w:rPr>
        <w:t>a</w:t>
      </w:r>
      <w:r w:rsidR="004232E6" w:rsidRPr="00FB02DC">
        <w:rPr>
          <w:rFonts w:ascii="Palatino Linotype" w:hAnsi="Palatino Linotype" w:cs="Arial"/>
        </w:rPr>
        <w:t xml:space="preserve"> </w:t>
      </w:r>
      <w:r w:rsidR="004234DA" w:rsidRPr="00FB02DC">
        <w:rPr>
          <w:rFonts w:ascii="Palatino Linotype" w:hAnsi="Palatino Linotype" w:cs="Arial"/>
        </w:rPr>
        <w:t>la</w:t>
      </w:r>
      <w:r w:rsidR="004232E6" w:rsidRPr="00FB02DC">
        <w:rPr>
          <w:rFonts w:ascii="Palatino Linotype" w:hAnsi="Palatino Linotype" w:cs="Arial"/>
        </w:rPr>
        <w:t xml:space="preserve"> </w:t>
      </w:r>
      <w:r w:rsidR="004234DA" w:rsidRPr="00FB02DC">
        <w:rPr>
          <w:rFonts w:ascii="Palatino Linotype" w:hAnsi="Palatino Linotype" w:cs="Arial"/>
        </w:rPr>
        <w:t>Información</w:t>
      </w:r>
      <w:r w:rsidR="004232E6" w:rsidRPr="00FB02DC">
        <w:rPr>
          <w:rFonts w:ascii="Palatino Linotype" w:hAnsi="Palatino Linotype" w:cs="Arial"/>
        </w:rPr>
        <w:t xml:space="preserve"> </w:t>
      </w:r>
      <w:r w:rsidR="004234DA" w:rsidRPr="00FB02DC">
        <w:rPr>
          <w:rFonts w:ascii="Palatino Linotype" w:hAnsi="Palatino Linotype" w:cs="Arial"/>
        </w:rPr>
        <w:t>Pública</w:t>
      </w:r>
      <w:r w:rsidR="004232E6" w:rsidRPr="00FB02DC">
        <w:rPr>
          <w:rFonts w:ascii="Palatino Linotype" w:hAnsi="Palatino Linotype" w:cs="Arial"/>
        </w:rPr>
        <w:t xml:space="preserve"> </w:t>
      </w:r>
      <w:r w:rsidR="004234DA" w:rsidRPr="00FB02DC">
        <w:rPr>
          <w:rFonts w:ascii="Palatino Linotype" w:hAnsi="Palatino Linotype" w:cs="Arial"/>
        </w:rPr>
        <w:t>del</w:t>
      </w:r>
      <w:r w:rsidR="004232E6" w:rsidRPr="00FB02DC">
        <w:rPr>
          <w:rFonts w:ascii="Palatino Linotype" w:hAnsi="Palatino Linotype" w:cs="Arial"/>
        </w:rPr>
        <w:t xml:space="preserve"> </w:t>
      </w:r>
      <w:r w:rsidR="004234DA" w:rsidRPr="00FB02DC">
        <w:rPr>
          <w:rFonts w:ascii="Palatino Linotype" w:hAnsi="Palatino Linotype" w:cs="Arial"/>
        </w:rPr>
        <w:t>Estado</w:t>
      </w:r>
      <w:r w:rsidR="004232E6" w:rsidRPr="00FB02DC">
        <w:rPr>
          <w:rFonts w:ascii="Palatino Linotype" w:hAnsi="Palatino Linotype" w:cs="Arial"/>
        </w:rPr>
        <w:t xml:space="preserve"> </w:t>
      </w:r>
      <w:r w:rsidR="004234DA" w:rsidRPr="00FB02DC">
        <w:rPr>
          <w:rFonts w:ascii="Palatino Linotype" w:hAnsi="Palatino Linotype" w:cs="Arial"/>
        </w:rPr>
        <w:t>de</w:t>
      </w:r>
      <w:r w:rsidR="004232E6" w:rsidRPr="00FB02DC">
        <w:rPr>
          <w:rFonts w:ascii="Palatino Linotype" w:hAnsi="Palatino Linotype" w:cs="Arial"/>
        </w:rPr>
        <w:t xml:space="preserve"> </w:t>
      </w:r>
      <w:r w:rsidR="004234DA" w:rsidRPr="00FB02DC">
        <w:rPr>
          <w:rFonts w:ascii="Palatino Linotype" w:hAnsi="Palatino Linotype" w:cs="Arial"/>
        </w:rPr>
        <w:t>México</w:t>
      </w:r>
      <w:r w:rsidR="004232E6" w:rsidRPr="00FB02DC">
        <w:rPr>
          <w:rFonts w:ascii="Palatino Linotype" w:hAnsi="Palatino Linotype" w:cs="Arial"/>
        </w:rPr>
        <w:t xml:space="preserve"> </w:t>
      </w:r>
      <w:r w:rsidR="004234DA" w:rsidRPr="00FB02DC">
        <w:rPr>
          <w:rFonts w:ascii="Palatino Linotype" w:hAnsi="Palatino Linotype" w:cs="Arial"/>
        </w:rPr>
        <w:t>y</w:t>
      </w:r>
      <w:r w:rsidR="004232E6" w:rsidRPr="00FB02DC">
        <w:rPr>
          <w:rFonts w:ascii="Palatino Linotype" w:hAnsi="Palatino Linotype" w:cs="Arial"/>
        </w:rPr>
        <w:t xml:space="preserve"> </w:t>
      </w:r>
      <w:r w:rsidR="004234DA" w:rsidRPr="00FB02DC">
        <w:rPr>
          <w:rFonts w:ascii="Palatino Linotype" w:hAnsi="Palatino Linotype" w:cs="Arial"/>
        </w:rPr>
        <w:t>Municipios</w:t>
      </w:r>
      <w:r w:rsidR="00777F89" w:rsidRPr="00FB02DC">
        <w:rPr>
          <w:rFonts w:ascii="Palatino Linotype" w:hAnsi="Palatino Linotype" w:cs="Arial"/>
        </w:rPr>
        <w:t>; y,</w:t>
      </w:r>
    </w:p>
    <w:p w14:paraId="38034434" w14:textId="3347B89B" w:rsidR="001100C0" w:rsidRPr="00FB02DC" w:rsidRDefault="0038375A" w:rsidP="0038375A">
      <w:pPr>
        <w:pStyle w:val="Prrafodelista"/>
        <w:numPr>
          <w:ilvl w:val="0"/>
          <w:numId w:val="1"/>
        </w:numPr>
        <w:spacing w:before="240" w:after="240" w:line="360" w:lineRule="auto"/>
        <w:ind w:left="0" w:firstLine="0"/>
        <w:jc w:val="both"/>
        <w:rPr>
          <w:rFonts w:ascii="Palatino Linotype" w:hAnsi="Palatino Linotype"/>
        </w:rPr>
      </w:pPr>
      <w:r w:rsidRPr="00FB02DC">
        <w:rPr>
          <w:rFonts w:ascii="Palatino Linotype" w:hAnsi="Palatino Linotype" w:cs="Arial"/>
        </w:rPr>
        <w:t xml:space="preserve">En fecha </w:t>
      </w:r>
      <w:r w:rsidR="00777F89" w:rsidRPr="00FB02DC">
        <w:rPr>
          <w:rFonts w:ascii="Palatino Linotype" w:hAnsi="Palatino Linotype" w:cs="Arial"/>
        </w:rPr>
        <w:t>veinticinco de junio</w:t>
      </w:r>
      <w:r w:rsidRPr="00FB02DC">
        <w:rPr>
          <w:rFonts w:ascii="Palatino Linotype" w:hAnsi="Palatino Linotype" w:cs="Arial"/>
        </w:rPr>
        <w:t xml:space="preserv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r w:rsidR="001100C0" w:rsidRPr="00FB02DC">
        <w:rPr>
          <w:rFonts w:ascii="Palatino Linotype" w:hAnsi="Palatino Linotype" w:cs="Arial"/>
        </w:rPr>
        <w:t>.</w:t>
      </w:r>
    </w:p>
    <w:p w14:paraId="1AAFC178" w14:textId="77777777" w:rsidR="004B4CB8" w:rsidRPr="00FB02DC" w:rsidRDefault="004B4CB8" w:rsidP="00D15005">
      <w:pPr>
        <w:spacing w:before="100" w:beforeAutospacing="1" w:after="100" w:afterAutospacing="1" w:line="360" w:lineRule="auto"/>
        <w:jc w:val="center"/>
        <w:rPr>
          <w:rFonts w:ascii="Palatino Linotype" w:hAnsi="Palatino Linotype"/>
          <w:b/>
          <w:bCs/>
          <w:spacing w:val="60"/>
          <w:sz w:val="28"/>
        </w:rPr>
      </w:pPr>
      <w:r w:rsidRPr="00FB02DC">
        <w:rPr>
          <w:rFonts w:ascii="Palatino Linotype" w:hAnsi="Palatino Linotype"/>
          <w:b/>
          <w:bCs/>
          <w:spacing w:val="60"/>
          <w:sz w:val="28"/>
        </w:rPr>
        <w:t>CONSIDERANDO</w:t>
      </w:r>
    </w:p>
    <w:p w14:paraId="0127EEAD" w14:textId="2919E7F6" w:rsidR="00AB4B9D" w:rsidRPr="00FB02DC" w:rsidRDefault="00AB4B9D" w:rsidP="00557241">
      <w:pPr>
        <w:pStyle w:val="Prrafodelista"/>
        <w:widowControl w:val="0"/>
        <w:numPr>
          <w:ilvl w:val="0"/>
          <w:numId w:val="2"/>
        </w:numPr>
        <w:tabs>
          <w:tab w:val="left" w:pos="142"/>
        </w:tabs>
        <w:autoSpaceDE w:val="0"/>
        <w:autoSpaceDN w:val="0"/>
        <w:adjustRightInd w:val="0"/>
        <w:spacing w:before="240" w:after="240" w:line="360" w:lineRule="auto"/>
        <w:ind w:left="0" w:firstLine="0"/>
        <w:jc w:val="both"/>
        <w:rPr>
          <w:rFonts w:ascii="Palatino Linotype" w:hAnsi="Palatino Linotype" w:cs="Arial"/>
        </w:rPr>
      </w:pPr>
      <w:r w:rsidRPr="00FB02DC">
        <w:rPr>
          <w:rFonts w:ascii="Palatino Linotype" w:hAnsi="Palatino Linotype"/>
          <w:b/>
        </w:rPr>
        <w:t>Competencia</w:t>
      </w:r>
      <w:r w:rsidRPr="00FB02DC">
        <w:rPr>
          <w:rFonts w:ascii="Palatino Linotype" w:hAnsi="Palatino Linotype"/>
        </w:rPr>
        <w:t>.</w:t>
      </w:r>
      <w:r w:rsidR="004232E6" w:rsidRPr="00FB02DC">
        <w:rPr>
          <w:rFonts w:ascii="Palatino Linotype" w:hAnsi="Palatino Linotype"/>
          <w:b/>
        </w:rPr>
        <w:t xml:space="preserve"> </w:t>
      </w:r>
      <w:r w:rsidRPr="00FB02DC">
        <w:rPr>
          <w:rFonts w:ascii="Palatino Linotype" w:hAnsi="Palatino Linotype"/>
        </w:rPr>
        <w:t>Este</w:t>
      </w:r>
      <w:r w:rsidR="004232E6" w:rsidRPr="00FB02DC">
        <w:rPr>
          <w:rFonts w:ascii="Palatino Linotype" w:hAnsi="Palatino Linotype"/>
        </w:rPr>
        <w:t xml:space="preserve"> </w:t>
      </w:r>
      <w:r w:rsidRPr="00FB02DC">
        <w:rPr>
          <w:rFonts w:ascii="Palatino Linotype" w:hAnsi="Palatino Linotype"/>
        </w:rPr>
        <w:t>Instituto</w:t>
      </w:r>
      <w:r w:rsidR="004232E6" w:rsidRPr="00FB02DC">
        <w:rPr>
          <w:rFonts w:ascii="Palatino Linotype" w:hAnsi="Palatino Linotype"/>
        </w:rPr>
        <w:t xml:space="preserve"> </w:t>
      </w:r>
      <w:r w:rsidRPr="00FB02DC">
        <w:rPr>
          <w:rFonts w:ascii="Palatino Linotype" w:hAnsi="Palatino Linotype"/>
        </w:rPr>
        <w:t>de</w:t>
      </w:r>
      <w:r w:rsidR="004232E6" w:rsidRPr="00FB02DC">
        <w:rPr>
          <w:rFonts w:ascii="Palatino Linotype" w:hAnsi="Palatino Linotype"/>
        </w:rPr>
        <w:t xml:space="preserve"> </w:t>
      </w:r>
      <w:r w:rsidRPr="00FB02DC">
        <w:rPr>
          <w:rFonts w:ascii="Palatino Linotype" w:hAnsi="Palatino Linotype"/>
        </w:rPr>
        <w:t>Transparencia,</w:t>
      </w:r>
      <w:r w:rsidR="004232E6" w:rsidRPr="00FB02DC">
        <w:rPr>
          <w:rFonts w:ascii="Palatino Linotype" w:hAnsi="Palatino Linotype"/>
        </w:rPr>
        <w:t xml:space="preserve"> </w:t>
      </w:r>
      <w:r w:rsidRPr="00FB02DC">
        <w:rPr>
          <w:rFonts w:ascii="Palatino Linotype" w:hAnsi="Palatino Linotype"/>
        </w:rPr>
        <w:t>Acceso</w:t>
      </w:r>
      <w:r w:rsidR="004232E6" w:rsidRPr="00FB02DC">
        <w:rPr>
          <w:rFonts w:ascii="Palatino Linotype" w:hAnsi="Palatino Linotype"/>
        </w:rPr>
        <w:t xml:space="preserve"> </w:t>
      </w:r>
      <w:r w:rsidRPr="00FB02DC">
        <w:rPr>
          <w:rFonts w:ascii="Palatino Linotype" w:hAnsi="Palatino Linotype"/>
        </w:rPr>
        <w:t>a</w:t>
      </w:r>
      <w:r w:rsidR="004232E6" w:rsidRPr="00FB02DC">
        <w:rPr>
          <w:rFonts w:ascii="Palatino Linotype" w:hAnsi="Palatino Linotype"/>
        </w:rPr>
        <w:t xml:space="preserve"> </w:t>
      </w:r>
      <w:r w:rsidRPr="00FB02DC">
        <w:rPr>
          <w:rFonts w:ascii="Palatino Linotype" w:hAnsi="Palatino Linotype"/>
        </w:rPr>
        <w:t>la</w:t>
      </w:r>
      <w:r w:rsidR="004232E6" w:rsidRPr="00FB02DC">
        <w:rPr>
          <w:rFonts w:ascii="Palatino Linotype" w:hAnsi="Palatino Linotype"/>
        </w:rPr>
        <w:t xml:space="preserve"> </w:t>
      </w:r>
      <w:r w:rsidRPr="00FB02DC">
        <w:rPr>
          <w:rFonts w:ascii="Palatino Linotype" w:hAnsi="Palatino Linotype"/>
        </w:rPr>
        <w:t>Información</w:t>
      </w:r>
      <w:r w:rsidR="004232E6" w:rsidRPr="00FB02DC">
        <w:rPr>
          <w:rFonts w:ascii="Palatino Linotype" w:hAnsi="Palatino Linotype"/>
        </w:rPr>
        <w:t xml:space="preserve"> </w:t>
      </w:r>
      <w:r w:rsidRPr="00FB02DC">
        <w:rPr>
          <w:rFonts w:ascii="Palatino Linotype" w:hAnsi="Palatino Linotype"/>
        </w:rPr>
        <w:t>Pública</w:t>
      </w:r>
      <w:r w:rsidR="004232E6" w:rsidRPr="00FB02DC">
        <w:rPr>
          <w:rFonts w:ascii="Palatino Linotype" w:hAnsi="Palatino Linotype"/>
        </w:rPr>
        <w:t xml:space="preserve"> </w:t>
      </w:r>
      <w:r w:rsidRPr="00FB02DC">
        <w:rPr>
          <w:rFonts w:ascii="Palatino Linotype" w:hAnsi="Palatino Linotype"/>
        </w:rPr>
        <w:t>y</w:t>
      </w:r>
      <w:r w:rsidR="004232E6" w:rsidRPr="00FB02DC">
        <w:rPr>
          <w:rFonts w:ascii="Palatino Linotype" w:hAnsi="Palatino Linotype"/>
        </w:rPr>
        <w:t xml:space="preserve"> </w:t>
      </w:r>
      <w:r w:rsidRPr="00FB02DC">
        <w:rPr>
          <w:rFonts w:ascii="Palatino Linotype" w:hAnsi="Palatino Linotype"/>
        </w:rPr>
        <w:t>Protección</w:t>
      </w:r>
      <w:r w:rsidR="004232E6" w:rsidRPr="00FB02DC">
        <w:rPr>
          <w:rFonts w:ascii="Palatino Linotype" w:hAnsi="Palatino Linotype"/>
        </w:rPr>
        <w:t xml:space="preserve"> </w:t>
      </w:r>
      <w:r w:rsidRPr="00FB02DC">
        <w:rPr>
          <w:rFonts w:ascii="Palatino Linotype" w:hAnsi="Palatino Linotype"/>
        </w:rPr>
        <w:t>de</w:t>
      </w:r>
      <w:r w:rsidR="004232E6" w:rsidRPr="00FB02DC">
        <w:rPr>
          <w:rFonts w:ascii="Palatino Linotype" w:hAnsi="Palatino Linotype"/>
        </w:rPr>
        <w:t xml:space="preserve"> </w:t>
      </w:r>
      <w:r w:rsidRPr="00FB02DC">
        <w:rPr>
          <w:rFonts w:ascii="Palatino Linotype" w:hAnsi="Palatino Linotype"/>
        </w:rPr>
        <w:t>Datos</w:t>
      </w:r>
      <w:r w:rsidR="004232E6" w:rsidRPr="00FB02DC">
        <w:rPr>
          <w:rFonts w:ascii="Palatino Linotype" w:hAnsi="Palatino Linotype"/>
        </w:rPr>
        <w:t xml:space="preserve"> </w:t>
      </w:r>
      <w:r w:rsidRPr="00FB02DC">
        <w:rPr>
          <w:rFonts w:ascii="Palatino Linotype" w:hAnsi="Palatino Linotype"/>
        </w:rPr>
        <w:t>Personales</w:t>
      </w:r>
      <w:r w:rsidR="004232E6" w:rsidRPr="00FB02DC">
        <w:rPr>
          <w:rFonts w:ascii="Palatino Linotype" w:hAnsi="Palatino Linotype"/>
        </w:rPr>
        <w:t xml:space="preserve"> </w:t>
      </w:r>
      <w:r w:rsidRPr="00FB02DC">
        <w:rPr>
          <w:rFonts w:ascii="Palatino Linotype" w:hAnsi="Palatino Linotype"/>
        </w:rPr>
        <w:t>del</w:t>
      </w:r>
      <w:r w:rsidR="004232E6" w:rsidRPr="00FB02DC">
        <w:rPr>
          <w:rFonts w:ascii="Palatino Linotype" w:hAnsi="Palatino Linotype"/>
        </w:rPr>
        <w:t xml:space="preserve"> </w:t>
      </w:r>
      <w:r w:rsidRPr="00FB02DC">
        <w:rPr>
          <w:rFonts w:ascii="Palatino Linotype" w:hAnsi="Palatino Linotype"/>
        </w:rPr>
        <w:t>Estado</w:t>
      </w:r>
      <w:r w:rsidR="004232E6" w:rsidRPr="00FB02DC">
        <w:rPr>
          <w:rFonts w:ascii="Palatino Linotype" w:hAnsi="Palatino Linotype"/>
        </w:rPr>
        <w:t xml:space="preserve"> </w:t>
      </w:r>
      <w:r w:rsidRPr="00FB02DC">
        <w:rPr>
          <w:rFonts w:ascii="Palatino Linotype" w:hAnsi="Palatino Linotype"/>
        </w:rPr>
        <w:t>de</w:t>
      </w:r>
      <w:r w:rsidR="004232E6" w:rsidRPr="00FB02DC">
        <w:rPr>
          <w:rFonts w:ascii="Palatino Linotype" w:hAnsi="Palatino Linotype"/>
        </w:rPr>
        <w:t xml:space="preserve"> </w:t>
      </w:r>
      <w:r w:rsidRPr="00FB02DC">
        <w:rPr>
          <w:rFonts w:ascii="Palatino Linotype" w:hAnsi="Palatino Linotype"/>
        </w:rPr>
        <w:t>México</w:t>
      </w:r>
      <w:r w:rsidR="004232E6" w:rsidRPr="00FB02DC">
        <w:rPr>
          <w:rFonts w:ascii="Palatino Linotype" w:hAnsi="Palatino Linotype"/>
        </w:rPr>
        <w:t xml:space="preserve"> </w:t>
      </w:r>
      <w:r w:rsidRPr="00FB02DC">
        <w:rPr>
          <w:rFonts w:ascii="Palatino Linotype" w:hAnsi="Palatino Linotype"/>
        </w:rPr>
        <w:t>y</w:t>
      </w:r>
      <w:r w:rsidR="004232E6" w:rsidRPr="00FB02DC">
        <w:rPr>
          <w:rFonts w:ascii="Palatino Linotype" w:hAnsi="Palatino Linotype"/>
        </w:rPr>
        <w:t xml:space="preserve"> </w:t>
      </w:r>
      <w:r w:rsidRPr="00FB02DC">
        <w:rPr>
          <w:rFonts w:ascii="Palatino Linotype" w:hAnsi="Palatino Linotype"/>
        </w:rPr>
        <w:t>Municipios,</w:t>
      </w:r>
      <w:r w:rsidR="004232E6" w:rsidRPr="00FB02DC">
        <w:rPr>
          <w:rFonts w:ascii="Palatino Linotype" w:hAnsi="Palatino Linotype"/>
        </w:rPr>
        <w:t xml:space="preserve"> </w:t>
      </w:r>
      <w:r w:rsidRPr="00FB02DC">
        <w:rPr>
          <w:rFonts w:ascii="Palatino Linotype" w:hAnsi="Palatino Linotype"/>
        </w:rPr>
        <w:t>es</w:t>
      </w:r>
      <w:r w:rsidR="004232E6" w:rsidRPr="00FB02DC">
        <w:rPr>
          <w:rFonts w:ascii="Palatino Linotype" w:hAnsi="Palatino Linotype"/>
        </w:rPr>
        <w:t xml:space="preserve"> </w:t>
      </w:r>
      <w:r w:rsidRPr="00FB02DC">
        <w:rPr>
          <w:rFonts w:ascii="Palatino Linotype" w:hAnsi="Palatino Linotype"/>
        </w:rPr>
        <w:t>competente</w:t>
      </w:r>
      <w:r w:rsidR="004232E6" w:rsidRPr="00FB02DC">
        <w:rPr>
          <w:rFonts w:ascii="Palatino Linotype" w:hAnsi="Palatino Linotype"/>
        </w:rPr>
        <w:t xml:space="preserve"> </w:t>
      </w:r>
      <w:r w:rsidRPr="00FB02DC">
        <w:rPr>
          <w:rFonts w:ascii="Palatino Linotype" w:hAnsi="Palatino Linotype"/>
        </w:rPr>
        <w:t>para</w:t>
      </w:r>
      <w:r w:rsidR="004232E6" w:rsidRPr="00FB02DC">
        <w:rPr>
          <w:rFonts w:ascii="Palatino Linotype" w:hAnsi="Palatino Linotype"/>
        </w:rPr>
        <w:t xml:space="preserve"> </w:t>
      </w:r>
      <w:r w:rsidRPr="00FB02DC">
        <w:rPr>
          <w:rFonts w:ascii="Palatino Linotype" w:hAnsi="Palatino Linotype"/>
        </w:rPr>
        <w:t>conocer</w:t>
      </w:r>
      <w:r w:rsidR="004232E6" w:rsidRPr="00FB02DC">
        <w:rPr>
          <w:rFonts w:ascii="Palatino Linotype" w:hAnsi="Palatino Linotype"/>
        </w:rPr>
        <w:t xml:space="preserve"> </w:t>
      </w:r>
      <w:r w:rsidRPr="00FB02DC">
        <w:rPr>
          <w:rFonts w:ascii="Palatino Linotype" w:hAnsi="Palatino Linotype"/>
        </w:rPr>
        <w:t>y</w:t>
      </w:r>
      <w:r w:rsidR="004232E6" w:rsidRPr="00FB02DC">
        <w:rPr>
          <w:rFonts w:ascii="Palatino Linotype" w:hAnsi="Palatino Linotype"/>
        </w:rPr>
        <w:t xml:space="preserve"> </w:t>
      </w:r>
      <w:r w:rsidRPr="00FB02DC">
        <w:rPr>
          <w:rFonts w:ascii="Palatino Linotype" w:hAnsi="Palatino Linotype"/>
        </w:rPr>
        <w:t>resolver</w:t>
      </w:r>
      <w:r w:rsidR="004232E6" w:rsidRPr="00FB02DC">
        <w:rPr>
          <w:rFonts w:ascii="Palatino Linotype" w:hAnsi="Palatino Linotype"/>
        </w:rPr>
        <w:t xml:space="preserve"> </w:t>
      </w:r>
      <w:r w:rsidRPr="00FB02DC">
        <w:rPr>
          <w:rFonts w:ascii="Palatino Linotype" w:hAnsi="Palatino Linotype"/>
        </w:rPr>
        <w:t>el</w:t>
      </w:r>
      <w:r w:rsidR="004232E6" w:rsidRPr="00FB02DC">
        <w:rPr>
          <w:rFonts w:ascii="Palatino Linotype" w:hAnsi="Palatino Linotype"/>
        </w:rPr>
        <w:t xml:space="preserve"> </w:t>
      </w:r>
      <w:r w:rsidRPr="00FB02DC">
        <w:rPr>
          <w:rFonts w:ascii="Palatino Linotype" w:hAnsi="Palatino Linotype"/>
        </w:rPr>
        <w:t>presente</w:t>
      </w:r>
      <w:r w:rsidR="004232E6" w:rsidRPr="00FB02DC">
        <w:rPr>
          <w:rFonts w:ascii="Palatino Linotype" w:hAnsi="Palatino Linotype"/>
        </w:rPr>
        <w:t xml:space="preserve"> </w:t>
      </w:r>
      <w:r w:rsidRPr="00FB02DC">
        <w:rPr>
          <w:rFonts w:ascii="Palatino Linotype" w:hAnsi="Palatino Linotype"/>
        </w:rPr>
        <w:t>recurso,</w:t>
      </w:r>
      <w:r w:rsidR="004232E6" w:rsidRPr="00FB02DC">
        <w:rPr>
          <w:rFonts w:ascii="Palatino Linotype" w:hAnsi="Palatino Linotype"/>
        </w:rPr>
        <w:t xml:space="preserve"> </w:t>
      </w:r>
      <w:r w:rsidRPr="00FB02DC">
        <w:rPr>
          <w:rFonts w:ascii="Palatino Linotype" w:hAnsi="Palatino Linotype"/>
        </w:rPr>
        <w:t>conforme</w:t>
      </w:r>
      <w:r w:rsidR="004232E6" w:rsidRPr="00FB02DC">
        <w:rPr>
          <w:rFonts w:ascii="Palatino Linotype" w:hAnsi="Palatino Linotype"/>
        </w:rPr>
        <w:t xml:space="preserve"> </w:t>
      </w:r>
      <w:r w:rsidRPr="00FB02DC">
        <w:rPr>
          <w:rFonts w:ascii="Palatino Linotype" w:hAnsi="Palatino Linotype"/>
        </w:rPr>
        <w:t>a</w:t>
      </w:r>
      <w:r w:rsidR="004232E6" w:rsidRPr="00FB02DC">
        <w:rPr>
          <w:rFonts w:ascii="Palatino Linotype" w:hAnsi="Palatino Linotype"/>
        </w:rPr>
        <w:t xml:space="preserve"> </w:t>
      </w:r>
      <w:r w:rsidRPr="00FB02DC">
        <w:rPr>
          <w:rFonts w:ascii="Palatino Linotype" w:hAnsi="Palatino Linotype"/>
        </w:rPr>
        <w:t>lo</w:t>
      </w:r>
      <w:r w:rsidR="004232E6" w:rsidRPr="00FB02DC">
        <w:rPr>
          <w:rFonts w:ascii="Palatino Linotype" w:hAnsi="Palatino Linotype"/>
        </w:rPr>
        <w:t xml:space="preserve"> </w:t>
      </w:r>
      <w:r w:rsidRPr="00FB02DC">
        <w:rPr>
          <w:rFonts w:ascii="Palatino Linotype" w:hAnsi="Palatino Linotype"/>
        </w:rPr>
        <w:t>dispuesto</w:t>
      </w:r>
      <w:r w:rsidR="004232E6" w:rsidRPr="00FB02DC">
        <w:rPr>
          <w:rFonts w:ascii="Palatino Linotype" w:hAnsi="Palatino Linotype"/>
        </w:rPr>
        <w:t xml:space="preserve"> </w:t>
      </w:r>
      <w:r w:rsidRPr="00FB02DC">
        <w:rPr>
          <w:rFonts w:ascii="Palatino Linotype" w:hAnsi="Palatino Linotype"/>
        </w:rPr>
        <w:t>en</w:t>
      </w:r>
      <w:r w:rsidR="004232E6" w:rsidRPr="00FB02DC">
        <w:rPr>
          <w:rFonts w:ascii="Palatino Linotype" w:hAnsi="Palatino Linotype"/>
        </w:rPr>
        <w:t xml:space="preserve"> </w:t>
      </w:r>
      <w:r w:rsidRPr="00FB02DC">
        <w:rPr>
          <w:rFonts w:ascii="Palatino Linotype" w:hAnsi="Palatino Linotype"/>
        </w:rPr>
        <w:t>los</w:t>
      </w:r>
      <w:r w:rsidR="004232E6" w:rsidRPr="00FB02DC">
        <w:rPr>
          <w:rFonts w:ascii="Palatino Linotype" w:hAnsi="Palatino Linotype"/>
        </w:rPr>
        <w:t xml:space="preserve"> </w:t>
      </w:r>
      <w:r w:rsidRPr="00FB02DC">
        <w:rPr>
          <w:rFonts w:ascii="Palatino Linotype" w:hAnsi="Palatino Linotype"/>
        </w:rPr>
        <w:t>artículos</w:t>
      </w:r>
      <w:r w:rsidR="004232E6" w:rsidRPr="00FB02DC">
        <w:rPr>
          <w:rFonts w:ascii="Palatino Linotype" w:hAnsi="Palatino Linotype"/>
        </w:rPr>
        <w:t xml:space="preserve"> </w:t>
      </w:r>
      <w:r w:rsidRPr="00FB02DC">
        <w:rPr>
          <w:rFonts w:ascii="Palatino Linotype" w:hAnsi="Palatino Linotype"/>
        </w:rPr>
        <w:t>6,</w:t>
      </w:r>
      <w:r w:rsidR="004232E6" w:rsidRPr="00FB02DC">
        <w:rPr>
          <w:rFonts w:ascii="Palatino Linotype" w:hAnsi="Palatino Linotype"/>
        </w:rPr>
        <w:t xml:space="preserve"> </w:t>
      </w:r>
      <w:r w:rsidRPr="00FB02DC">
        <w:rPr>
          <w:rFonts w:ascii="Palatino Linotype" w:hAnsi="Palatino Linotype"/>
        </w:rPr>
        <w:t>Apartado</w:t>
      </w:r>
      <w:r w:rsidR="004232E6" w:rsidRPr="00FB02DC">
        <w:rPr>
          <w:rFonts w:ascii="Palatino Linotype" w:hAnsi="Palatino Linotype"/>
        </w:rPr>
        <w:t xml:space="preserve"> </w:t>
      </w:r>
      <w:r w:rsidRPr="00FB02DC">
        <w:rPr>
          <w:rFonts w:ascii="Palatino Linotype" w:hAnsi="Palatino Linotype"/>
        </w:rPr>
        <w:t>A</w:t>
      </w:r>
      <w:r w:rsidR="004232E6" w:rsidRPr="00FB02DC">
        <w:rPr>
          <w:rFonts w:ascii="Palatino Linotype" w:hAnsi="Palatino Linotype"/>
        </w:rPr>
        <w:t xml:space="preserve"> </w:t>
      </w:r>
      <w:r w:rsidRPr="00FB02DC">
        <w:rPr>
          <w:rFonts w:ascii="Palatino Linotype" w:hAnsi="Palatino Linotype"/>
        </w:rPr>
        <w:t>de</w:t>
      </w:r>
      <w:r w:rsidR="004232E6" w:rsidRPr="00FB02DC">
        <w:rPr>
          <w:rFonts w:ascii="Palatino Linotype" w:hAnsi="Palatino Linotype"/>
        </w:rPr>
        <w:t xml:space="preserve"> </w:t>
      </w:r>
      <w:r w:rsidRPr="00FB02DC">
        <w:rPr>
          <w:rFonts w:ascii="Palatino Linotype" w:hAnsi="Palatino Linotype"/>
        </w:rPr>
        <w:t>la</w:t>
      </w:r>
      <w:r w:rsidR="004232E6" w:rsidRPr="00FB02DC">
        <w:rPr>
          <w:rFonts w:ascii="Palatino Linotype" w:hAnsi="Palatino Linotype"/>
        </w:rPr>
        <w:t xml:space="preserve"> </w:t>
      </w:r>
      <w:r w:rsidRPr="00FB02DC">
        <w:rPr>
          <w:rFonts w:ascii="Palatino Linotype" w:hAnsi="Palatino Linotype"/>
        </w:rPr>
        <w:t>Constitución</w:t>
      </w:r>
      <w:r w:rsidR="004232E6" w:rsidRPr="00FB02DC">
        <w:rPr>
          <w:rFonts w:ascii="Palatino Linotype" w:hAnsi="Palatino Linotype"/>
        </w:rPr>
        <w:t xml:space="preserve"> </w:t>
      </w:r>
      <w:r w:rsidRPr="00FB02DC">
        <w:rPr>
          <w:rFonts w:ascii="Palatino Linotype" w:hAnsi="Palatino Linotype"/>
        </w:rPr>
        <w:t>Política</w:t>
      </w:r>
      <w:r w:rsidR="004232E6" w:rsidRPr="00FB02DC">
        <w:rPr>
          <w:rFonts w:ascii="Palatino Linotype" w:hAnsi="Palatino Linotype"/>
        </w:rPr>
        <w:t xml:space="preserve"> </w:t>
      </w:r>
      <w:r w:rsidRPr="00FB02DC">
        <w:rPr>
          <w:rFonts w:ascii="Palatino Linotype" w:hAnsi="Palatino Linotype"/>
        </w:rPr>
        <w:t>de</w:t>
      </w:r>
      <w:r w:rsidR="004232E6" w:rsidRPr="00FB02DC">
        <w:rPr>
          <w:rFonts w:ascii="Palatino Linotype" w:hAnsi="Palatino Linotype"/>
        </w:rPr>
        <w:t xml:space="preserve"> </w:t>
      </w:r>
      <w:r w:rsidRPr="00FB02DC">
        <w:rPr>
          <w:rFonts w:ascii="Palatino Linotype" w:hAnsi="Palatino Linotype"/>
        </w:rPr>
        <w:t>los</w:t>
      </w:r>
      <w:r w:rsidR="004232E6" w:rsidRPr="00FB02DC">
        <w:rPr>
          <w:rFonts w:ascii="Palatino Linotype" w:hAnsi="Palatino Linotype"/>
        </w:rPr>
        <w:t xml:space="preserve"> </w:t>
      </w:r>
      <w:r w:rsidRPr="00FB02DC">
        <w:rPr>
          <w:rFonts w:ascii="Palatino Linotype" w:hAnsi="Palatino Linotype"/>
        </w:rPr>
        <w:t>Estados</w:t>
      </w:r>
      <w:r w:rsidR="004232E6" w:rsidRPr="00FB02DC">
        <w:rPr>
          <w:rFonts w:ascii="Palatino Linotype" w:hAnsi="Palatino Linotype"/>
        </w:rPr>
        <w:t xml:space="preserve"> </w:t>
      </w:r>
      <w:r w:rsidRPr="00FB02DC">
        <w:rPr>
          <w:rFonts w:ascii="Palatino Linotype" w:hAnsi="Palatino Linotype"/>
        </w:rPr>
        <w:lastRenderedPageBreak/>
        <w:t>Unidos</w:t>
      </w:r>
      <w:r w:rsidR="004232E6" w:rsidRPr="00FB02DC">
        <w:rPr>
          <w:rFonts w:ascii="Palatino Linotype" w:hAnsi="Palatino Linotype"/>
        </w:rPr>
        <w:t xml:space="preserve"> </w:t>
      </w:r>
      <w:r w:rsidRPr="00FB02DC">
        <w:rPr>
          <w:rFonts w:ascii="Palatino Linotype" w:hAnsi="Palatino Linotype"/>
        </w:rPr>
        <w:t>Mexicanos;</w:t>
      </w:r>
      <w:r w:rsidR="004232E6" w:rsidRPr="00FB02DC">
        <w:rPr>
          <w:rFonts w:ascii="Palatino Linotype" w:hAnsi="Palatino Linotype"/>
        </w:rPr>
        <w:t xml:space="preserve"> </w:t>
      </w:r>
      <w:r w:rsidRPr="00FB02DC">
        <w:rPr>
          <w:rFonts w:ascii="Palatino Linotype" w:hAnsi="Palatino Linotype"/>
        </w:rPr>
        <w:t>5,</w:t>
      </w:r>
      <w:r w:rsidR="004232E6" w:rsidRPr="00FB02DC">
        <w:rPr>
          <w:rFonts w:ascii="Palatino Linotype" w:hAnsi="Palatino Linotype"/>
        </w:rPr>
        <w:t xml:space="preserve"> </w:t>
      </w:r>
      <w:r w:rsidRPr="00FB02DC">
        <w:rPr>
          <w:rFonts w:ascii="Palatino Linotype" w:hAnsi="Palatino Linotype"/>
        </w:rPr>
        <w:t>párrafos</w:t>
      </w:r>
      <w:r w:rsidR="004232E6" w:rsidRPr="00FB02DC">
        <w:rPr>
          <w:rFonts w:ascii="Palatino Linotype" w:hAnsi="Palatino Linotype"/>
        </w:rPr>
        <w:t xml:space="preserve"> </w:t>
      </w:r>
      <w:r w:rsidR="002A0519" w:rsidRPr="00FB02DC">
        <w:rPr>
          <w:rFonts w:ascii="Palatino Linotype" w:hAnsi="Palatino Linotype"/>
        </w:rPr>
        <w:t>vigésimo,</w:t>
      </w:r>
      <w:r w:rsidR="004232E6" w:rsidRPr="00FB02DC">
        <w:rPr>
          <w:rFonts w:ascii="Palatino Linotype" w:hAnsi="Palatino Linotype"/>
        </w:rPr>
        <w:t xml:space="preserve"> </w:t>
      </w:r>
      <w:r w:rsidR="002A0519" w:rsidRPr="00FB02DC">
        <w:rPr>
          <w:rFonts w:ascii="Palatino Linotype" w:hAnsi="Palatino Linotype"/>
        </w:rPr>
        <w:t>vigésimo</w:t>
      </w:r>
      <w:r w:rsidR="004232E6" w:rsidRPr="00FB02DC">
        <w:rPr>
          <w:rFonts w:ascii="Palatino Linotype" w:hAnsi="Palatino Linotype"/>
        </w:rPr>
        <w:t xml:space="preserve"> </w:t>
      </w:r>
      <w:r w:rsidR="002A0519" w:rsidRPr="00FB02DC">
        <w:rPr>
          <w:rFonts w:ascii="Palatino Linotype" w:hAnsi="Palatino Linotype"/>
        </w:rPr>
        <w:t>primero,</w:t>
      </w:r>
      <w:r w:rsidR="004232E6" w:rsidRPr="00FB02DC">
        <w:rPr>
          <w:rFonts w:ascii="Palatino Linotype" w:hAnsi="Palatino Linotype"/>
        </w:rPr>
        <w:t xml:space="preserve"> </w:t>
      </w:r>
      <w:r w:rsidR="002A0519" w:rsidRPr="00FB02DC">
        <w:rPr>
          <w:rFonts w:ascii="Palatino Linotype" w:hAnsi="Palatino Linotype"/>
        </w:rPr>
        <w:t>vigésimo</w:t>
      </w:r>
      <w:r w:rsidR="004232E6" w:rsidRPr="00FB02DC">
        <w:rPr>
          <w:rFonts w:ascii="Palatino Linotype" w:hAnsi="Palatino Linotype"/>
        </w:rPr>
        <w:t xml:space="preserve"> </w:t>
      </w:r>
      <w:r w:rsidR="002A0519" w:rsidRPr="00FB02DC">
        <w:rPr>
          <w:rFonts w:ascii="Palatino Linotype" w:hAnsi="Palatino Linotype"/>
        </w:rPr>
        <w:t>segundo</w:t>
      </w:r>
      <w:r w:rsidR="00546E8B" w:rsidRPr="00FB02DC">
        <w:rPr>
          <w:rFonts w:ascii="Palatino Linotype" w:hAnsi="Palatino Linotype"/>
        </w:rPr>
        <w:t>,</w:t>
      </w:r>
      <w:r w:rsidR="004232E6" w:rsidRPr="00FB02DC">
        <w:rPr>
          <w:rFonts w:ascii="Palatino Linotype" w:hAnsi="Palatino Linotype"/>
        </w:rPr>
        <w:t xml:space="preserve"> </w:t>
      </w:r>
      <w:r w:rsidR="002A0519" w:rsidRPr="00FB02DC">
        <w:rPr>
          <w:rFonts w:ascii="Palatino Linotype" w:hAnsi="Palatino Linotype"/>
        </w:rPr>
        <w:t>fracciones</w:t>
      </w:r>
      <w:r w:rsidR="004232E6" w:rsidRPr="00FB02DC">
        <w:rPr>
          <w:rFonts w:ascii="Palatino Linotype" w:hAnsi="Palatino Linotype"/>
        </w:rPr>
        <w:t xml:space="preserve"> </w:t>
      </w:r>
      <w:r w:rsidR="002A0519" w:rsidRPr="00FB02DC">
        <w:rPr>
          <w:rFonts w:ascii="Palatino Linotype" w:hAnsi="Palatino Linotype"/>
        </w:rPr>
        <w:t>IV</w:t>
      </w:r>
      <w:r w:rsidR="004232E6" w:rsidRPr="00FB02DC">
        <w:rPr>
          <w:rFonts w:ascii="Palatino Linotype" w:hAnsi="Palatino Linotype"/>
        </w:rPr>
        <w:t xml:space="preserve"> </w:t>
      </w:r>
      <w:r w:rsidR="002A0519" w:rsidRPr="00FB02DC">
        <w:rPr>
          <w:rFonts w:ascii="Palatino Linotype" w:hAnsi="Palatino Linotype"/>
        </w:rPr>
        <w:t>y</w:t>
      </w:r>
      <w:r w:rsidR="004232E6" w:rsidRPr="00FB02DC">
        <w:rPr>
          <w:rFonts w:ascii="Palatino Linotype" w:hAnsi="Palatino Linotype"/>
        </w:rPr>
        <w:t xml:space="preserve"> </w:t>
      </w:r>
      <w:r w:rsidR="002A0519" w:rsidRPr="00FB02DC">
        <w:rPr>
          <w:rFonts w:ascii="Palatino Linotype" w:hAnsi="Palatino Linotype"/>
        </w:rPr>
        <w:t>V</w:t>
      </w:r>
      <w:r w:rsidR="004232E6" w:rsidRPr="00FB02DC">
        <w:rPr>
          <w:rFonts w:ascii="Palatino Linotype" w:hAnsi="Palatino Linotype"/>
        </w:rPr>
        <w:t xml:space="preserve"> </w:t>
      </w:r>
      <w:r w:rsidRPr="00FB02DC">
        <w:rPr>
          <w:rFonts w:ascii="Palatino Linotype" w:hAnsi="Palatino Linotype"/>
        </w:rPr>
        <w:t>de</w:t>
      </w:r>
      <w:r w:rsidR="004232E6" w:rsidRPr="00FB02DC">
        <w:rPr>
          <w:rFonts w:ascii="Palatino Linotype" w:hAnsi="Palatino Linotype"/>
        </w:rPr>
        <w:t xml:space="preserve"> </w:t>
      </w:r>
      <w:r w:rsidRPr="00FB02DC">
        <w:rPr>
          <w:rFonts w:ascii="Palatino Linotype" w:hAnsi="Palatino Linotype"/>
        </w:rPr>
        <w:t>la</w:t>
      </w:r>
      <w:r w:rsidR="004232E6" w:rsidRPr="00FB02DC">
        <w:rPr>
          <w:rFonts w:ascii="Palatino Linotype" w:hAnsi="Palatino Linotype"/>
        </w:rPr>
        <w:t xml:space="preserve"> </w:t>
      </w:r>
      <w:r w:rsidRPr="00FB02DC">
        <w:rPr>
          <w:rFonts w:ascii="Palatino Linotype" w:hAnsi="Palatino Linotype"/>
        </w:rPr>
        <w:t>Constitución</w:t>
      </w:r>
      <w:r w:rsidR="004232E6" w:rsidRPr="00FB02DC">
        <w:rPr>
          <w:rFonts w:ascii="Palatino Linotype" w:hAnsi="Palatino Linotype"/>
        </w:rPr>
        <w:t xml:space="preserve"> </w:t>
      </w:r>
      <w:r w:rsidRPr="00FB02DC">
        <w:rPr>
          <w:rFonts w:ascii="Palatino Linotype" w:hAnsi="Palatino Linotype"/>
        </w:rPr>
        <w:t>Política</w:t>
      </w:r>
      <w:r w:rsidR="004232E6" w:rsidRPr="00FB02DC">
        <w:rPr>
          <w:rFonts w:ascii="Palatino Linotype" w:hAnsi="Palatino Linotype"/>
        </w:rPr>
        <w:t xml:space="preserve"> </w:t>
      </w:r>
      <w:r w:rsidRPr="00FB02DC">
        <w:rPr>
          <w:rFonts w:ascii="Palatino Linotype" w:hAnsi="Palatino Linotype"/>
        </w:rPr>
        <w:t>del</w:t>
      </w:r>
      <w:r w:rsidR="004232E6" w:rsidRPr="00FB02DC">
        <w:rPr>
          <w:rFonts w:ascii="Palatino Linotype" w:hAnsi="Palatino Linotype"/>
        </w:rPr>
        <w:t xml:space="preserve"> </w:t>
      </w:r>
      <w:r w:rsidRPr="00FB02DC">
        <w:rPr>
          <w:rFonts w:ascii="Palatino Linotype" w:hAnsi="Palatino Linotype"/>
        </w:rPr>
        <w:t>Estado</w:t>
      </w:r>
      <w:r w:rsidR="004232E6" w:rsidRPr="00FB02DC">
        <w:rPr>
          <w:rFonts w:ascii="Palatino Linotype" w:hAnsi="Palatino Linotype"/>
        </w:rPr>
        <w:t xml:space="preserve"> </w:t>
      </w:r>
      <w:r w:rsidRPr="00FB02DC">
        <w:rPr>
          <w:rFonts w:ascii="Palatino Linotype" w:hAnsi="Palatino Linotype"/>
        </w:rPr>
        <w:t>Libre</w:t>
      </w:r>
      <w:r w:rsidR="004232E6" w:rsidRPr="00FB02DC">
        <w:rPr>
          <w:rFonts w:ascii="Palatino Linotype" w:hAnsi="Palatino Linotype"/>
        </w:rPr>
        <w:t xml:space="preserve"> </w:t>
      </w:r>
      <w:r w:rsidRPr="00FB02DC">
        <w:rPr>
          <w:rFonts w:ascii="Palatino Linotype" w:hAnsi="Palatino Linotype"/>
        </w:rPr>
        <w:t>y</w:t>
      </w:r>
      <w:r w:rsidR="004232E6" w:rsidRPr="00FB02DC">
        <w:rPr>
          <w:rFonts w:ascii="Palatino Linotype" w:hAnsi="Palatino Linotype"/>
        </w:rPr>
        <w:t xml:space="preserve"> </w:t>
      </w:r>
      <w:r w:rsidRPr="00FB02DC">
        <w:rPr>
          <w:rFonts w:ascii="Palatino Linotype" w:hAnsi="Palatino Linotype"/>
        </w:rPr>
        <w:t>Soberano</w:t>
      </w:r>
      <w:r w:rsidR="004232E6" w:rsidRPr="00FB02DC">
        <w:rPr>
          <w:rFonts w:ascii="Palatino Linotype" w:hAnsi="Palatino Linotype"/>
        </w:rPr>
        <w:t xml:space="preserve"> </w:t>
      </w:r>
      <w:r w:rsidRPr="00FB02DC">
        <w:rPr>
          <w:rFonts w:ascii="Palatino Linotype" w:hAnsi="Palatino Linotype"/>
        </w:rPr>
        <w:t>de</w:t>
      </w:r>
      <w:r w:rsidR="004232E6" w:rsidRPr="00FB02DC">
        <w:rPr>
          <w:rFonts w:ascii="Palatino Linotype" w:hAnsi="Palatino Linotype"/>
        </w:rPr>
        <w:t xml:space="preserve"> </w:t>
      </w:r>
      <w:r w:rsidRPr="00FB02DC">
        <w:rPr>
          <w:rFonts w:ascii="Palatino Linotype" w:hAnsi="Palatino Linotype"/>
        </w:rPr>
        <w:t>México;</w:t>
      </w:r>
      <w:r w:rsidR="004232E6" w:rsidRPr="00FB02DC">
        <w:rPr>
          <w:rFonts w:ascii="Palatino Linotype" w:hAnsi="Palatino Linotype"/>
        </w:rPr>
        <w:t xml:space="preserve"> </w:t>
      </w:r>
      <w:r w:rsidRPr="00FB02DC">
        <w:rPr>
          <w:rFonts w:ascii="Palatino Linotype" w:hAnsi="Palatino Linotype"/>
        </w:rPr>
        <w:t>2</w:t>
      </w:r>
      <w:r w:rsidR="00546E8B" w:rsidRPr="00FB02DC">
        <w:rPr>
          <w:rFonts w:ascii="Palatino Linotype" w:hAnsi="Palatino Linotype"/>
        </w:rPr>
        <w:t>,</w:t>
      </w:r>
      <w:r w:rsidR="004232E6" w:rsidRPr="00FB02DC">
        <w:rPr>
          <w:rFonts w:ascii="Palatino Linotype" w:hAnsi="Palatino Linotype"/>
        </w:rPr>
        <w:t xml:space="preserve"> </w:t>
      </w:r>
      <w:r w:rsidRPr="00FB02DC">
        <w:rPr>
          <w:rFonts w:ascii="Palatino Linotype" w:hAnsi="Palatino Linotype"/>
        </w:rPr>
        <w:t>fracción</w:t>
      </w:r>
      <w:r w:rsidR="004232E6" w:rsidRPr="00FB02DC">
        <w:rPr>
          <w:rFonts w:ascii="Palatino Linotype" w:hAnsi="Palatino Linotype"/>
        </w:rPr>
        <w:t xml:space="preserve"> </w:t>
      </w:r>
      <w:r w:rsidRPr="00FB02DC">
        <w:rPr>
          <w:rFonts w:ascii="Palatino Linotype" w:hAnsi="Palatino Linotype"/>
        </w:rPr>
        <w:t>II,</w:t>
      </w:r>
      <w:r w:rsidR="004232E6" w:rsidRPr="00FB02DC">
        <w:rPr>
          <w:rFonts w:ascii="Palatino Linotype" w:hAnsi="Palatino Linotype"/>
        </w:rPr>
        <w:t xml:space="preserve"> </w:t>
      </w:r>
      <w:r w:rsidRPr="00FB02DC">
        <w:rPr>
          <w:rFonts w:ascii="Palatino Linotype" w:hAnsi="Palatino Linotype"/>
        </w:rPr>
        <w:t>13,</w:t>
      </w:r>
      <w:r w:rsidR="004232E6" w:rsidRPr="00FB02DC">
        <w:rPr>
          <w:rFonts w:ascii="Palatino Linotype" w:hAnsi="Palatino Linotype"/>
        </w:rPr>
        <w:t xml:space="preserve"> </w:t>
      </w:r>
      <w:r w:rsidRPr="00FB02DC">
        <w:rPr>
          <w:rFonts w:ascii="Palatino Linotype" w:hAnsi="Palatino Linotype"/>
        </w:rPr>
        <w:t>29,</w:t>
      </w:r>
      <w:r w:rsidR="004232E6" w:rsidRPr="00FB02DC">
        <w:rPr>
          <w:rFonts w:ascii="Palatino Linotype" w:hAnsi="Palatino Linotype"/>
        </w:rPr>
        <w:t xml:space="preserve"> </w:t>
      </w:r>
      <w:r w:rsidRPr="00FB02DC">
        <w:rPr>
          <w:rFonts w:ascii="Palatino Linotype" w:hAnsi="Palatino Linotype"/>
        </w:rPr>
        <w:t>36</w:t>
      </w:r>
      <w:r w:rsidR="00546E8B" w:rsidRPr="00FB02DC">
        <w:rPr>
          <w:rFonts w:ascii="Palatino Linotype" w:hAnsi="Palatino Linotype"/>
        </w:rPr>
        <w:t>,</w:t>
      </w:r>
      <w:r w:rsidR="004232E6" w:rsidRPr="00FB02DC">
        <w:rPr>
          <w:rFonts w:ascii="Palatino Linotype" w:hAnsi="Palatino Linotype"/>
        </w:rPr>
        <w:t xml:space="preserve"> </w:t>
      </w:r>
      <w:r w:rsidRPr="00FB02DC">
        <w:rPr>
          <w:rFonts w:ascii="Palatino Linotype" w:hAnsi="Palatino Linotype"/>
        </w:rPr>
        <w:t>fracciones</w:t>
      </w:r>
      <w:r w:rsidR="004232E6" w:rsidRPr="00FB02DC">
        <w:rPr>
          <w:rFonts w:ascii="Palatino Linotype" w:hAnsi="Palatino Linotype"/>
        </w:rPr>
        <w:t xml:space="preserve"> </w:t>
      </w:r>
      <w:r w:rsidRPr="00FB02DC">
        <w:rPr>
          <w:rFonts w:ascii="Palatino Linotype" w:hAnsi="Palatino Linotype"/>
        </w:rPr>
        <w:t>I</w:t>
      </w:r>
      <w:r w:rsidR="004232E6" w:rsidRPr="00FB02DC">
        <w:rPr>
          <w:rFonts w:ascii="Palatino Linotype" w:hAnsi="Palatino Linotype"/>
        </w:rPr>
        <w:t xml:space="preserve"> </w:t>
      </w:r>
      <w:r w:rsidRPr="00FB02DC">
        <w:rPr>
          <w:rFonts w:ascii="Palatino Linotype" w:hAnsi="Palatino Linotype"/>
        </w:rPr>
        <w:t>y</w:t>
      </w:r>
      <w:r w:rsidR="004232E6" w:rsidRPr="00FB02DC">
        <w:rPr>
          <w:rFonts w:ascii="Palatino Linotype" w:hAnsi="Palatino Linotype"/>
        </w:rPr>
        <w:t xml:space="preserve"> </w:t>
      </w:r>
      <w:r w:rsidRPr="00FB02DC">
        <w:rPr>
          <w:rFonts w:ascii="Palatino Linotype" w:hAnsi="Palatino Linotype"/>
        </w:rPr>
        <w:t>II,</w:t>
      </w:r>
      <w:r w:rsidR="004232E6" w:rsidRPr="00FB02DC">
        <w:rPr>
          <w:rFonts w:ascii="Palatino Linotype" w:hAnsi="Palatino Linotype"/>
        </w:rPr>
        <w:t xml:space="preserve"> </w:t>
      </w:r>
      <w:r w:rsidRPr="00FB02DC">
        <w:rPr>
          <w:rFonts w:ascii="Palatino Linotype" w:hAnsi="Palatino Linotype"/>
        </w:rPr>
        <w:t>176,</w:t>
      </w:r>
      <w:r w:rsidR="004232E6" w:rsidRPr="00FB02DC">
        <w:rPr>
          <w:rFonts w:ascii="Palatino Linotype" w:hAnsi="Palatino Linotype"/>
        </w:rPr>
        <w:t xml:space="preserve"> </w:t>
      </w:r>
      <w:r w:rsidRPr="00FB02DC">
        <w:rPr>
          <w:rFonts w:ascii="Palatino Linotype" w:hAnsi="Palatino Linotype"/>
        </w:rPr>
        <w:t>178,</w:t>
      </w:r>
      <w:r w:rsidR="004232E6" w:rsidRPr="00FB02DC">
        <w:rPr>
          <w:rFonts w:ascii="Palatino Linotype" w:hAnsi="Palatino Linotype"/>
        </w:rPr>
        <w:t xml:space="preserve"> </w:t>
      </w:r>
      <w:r w:rsidRPr="00FB02DC">
        <w:rPr>
          <w:rFonts w:ascii="Palatino Linotype" w:hAnsi="Palatino Linotype"/>
        </w:rPr>
        <w:t>179,</w:t>
      </w:r>
      <w:r w:rsidR="004232E6" w:rsidRPr="00FB02DC">
        <w:rPr>
          <w:rFonts w:ascii="Palatino Linotype" w:hAnsi="Palatino Linotype"/>
        </w:rPr>
        <w:t xml:space="preserve"> </w:t>
      </w:r>
      <w:r w:rsidRPr="00FB02DC">
        <w:rPr>
          <w:rFonts w:ascii="Palatino Linotype" w:hAnsi="Palatino Linotype"/>
        </w:rPr>
        <w:t>181</w:t>
      </w:r>
      <w:r w:rsidR="004232E6" w:rsidRPr="00FB02DC">
        <w:rPr>
          <w:rFonts w:ascii="Palatino Linotype" w:hAnsi="Palatino Linotype"/>
        </w:rPr>
        <w:t xml:space="preserve"> </w:t>
      </w:r>
      <w:r w:rsidRPr="00FB02DC">
        <w:rPr>
          <w:rFonts w:ascii="Palatino Linotype" w:hAnsi="Palatino Linotype"/>
        </w:rPr>
        <w:t>párrafo</w:t>
      </w:r>
      <w:r w:rsidR="004232E6" w:rsidRPr="00FB02DC">
        <w:rPr>
          <w:rFonts w:ascii="Palatino Linotype" w:hAnsi="Palatino Linotype"/>
        </w:rPr>
        <w:t xml:space="preserve"> </w:t>
      </w:r>
      <w:r w:rsidRPr="00FB02DC">
        <w:rPr>
          <w:rFonts w:ascii="Palatino Linotype" w:hAnsi="Palatino Linotype"/>
        </w:rPr>
        <w:t>tercero</w:t>
      </w:r>
      <w:r w:rsidR="004232E6" w:rsidRPr="00FB02DC">
        <w:rPr>
          <w:rFonts w:ascii="Palatino Linotype" w:hAnsi="Palatino Linotype"/>
        </w:rPr>
        <w:t xml:space="preserve"> </w:t>
      </w:r>
      <w:r w:rsidRPr="00FB02DC">
        <w:rPr>
          <w:rFonts w:ascii="Palatino Linotype" w:hAnsi="Palatino Linotype"/>
        </w:rPr>
        <w:t>y</w:t>
      </w:r>
      <w:r w:rsidR="004232E6" w:rsidRPr="00FB02DC">
        <w:rPr>
          <w:rFonts w:ascii="Palatino Linotype" w:hAnsi="Palatino Linotype"/>
        </w:rPr>
        <w:t xml:space="preserve"> </w:t>
      </w:r>
      <w:r w:rsidRPr="00FB02DC">
        <w:rPr>
          <w:rFonts w:ascii="Palatino Linotype" w:hAnsi="Palatino Linotype"/>
        </w:rPr>
        <w:t>185</w:t>
      </w:r>
      <w:r w:rsidR="004232E6" w:rsidRPr="00FB02DC">
        <w:rPr>
          <w:rFonts w:ascii="Palatino Linotype" w:hAnsi="Palatino Linotype"/>
        </w:rPr>
        <w:t xml:space="preserve"> </w:t>
      </w:r>
      <w:r w:rsidRPr="00FB02DC">
        <w:rPr>
          <w:rFonts w:ascii="Palatino Linotype" w:hAnsi="Palatino Linotype"/>
        </w:rPr>
        <w:t>de</w:t>
      </w:r>
      <w:r w:rsidR="004232E6" w:rsidRPr="00FB02DC">
        <w:rPr>
          <w:rFonts w:ascii="Palatino Linotype" w:hAnsi="Palatino Linotype"/>
        </w:rPr>
        <w:t xml:space="preserve"> </w:t>
      </w:r>
      <w:r w:rsidRPr="00FB02DC">
        <w:rPr>
          <w:rFonts w:ascii="Palatino Linotype" w:hAnsi="Palatino Linotype"/>
        </w:rPr>
        <w:t>la</w:t>
      </w:r>
      <w:r w:rsidR="004232E6" w:rsidRPr="00FB02DC">
        <w:rPr>
          <w:rFonts w:ascii="Palatino Linotype" w:hAnsi="Palatino Linotype"/>
        </w:rPr>
        <w:t xml:space="preserve"> </w:t>
      </w:r>
      <w:r w:rsidRPr="00FB02DC">
        <w:rPr>
          <w:rFonts w:ascii="Palatino Linotype" w:hAnsi="Palatino Linotype"/>
        </w:rPr>
        <w:t>Ley</w:t>
      </w:r>
      <w:r w:rsidR="004232E6" w:rsidRPr="00FB02DC">
        <w:rPr>
          <w:rFonts w:ascii="Palatino Linotype" w:hAnsi="Palatino Linotype"/>
        </w:rPr>
        <w:t xml:space="preserve"> </w:t>
      </w:r>
      <w:r w:rsidRPr="00FB02DC">
        <w:rPr>
          <w:rFonts w:ascii="Palatino Linotype" w:hAnsi="Palatino Linotype"/>
        </w:rPr>
        <w:t>de</w:t>
      </w:r>
      <w:r w:rsidR="004232E6" w:rsidRPr="00FB02DC">
        <w:rPr>
          <w:rFonts w:ascii="Palatino Linotype" w:hAnsi="Palatino Linotype"/>
        </w:rPr>
        <w:t xml:space="preserve"> </w:t>
      </w:r>
      <w:r w:rsidRPr="00FB02DC">
        <w:rPr>
          <w:rFonts w:ascii="Palatino Linotype" w:hAnsi="Palatino Linotype"/>
        </w:rPr>
        <w:t>Transparencia</w:t>
      </w:r>
      <w:r w:rsidR="004232E6" w:rsidRPr="00FB02DC">
        <w:rPr>
          <w:rFonts w:ascii="Palatino Linotype" w:hAnsi="Palatino Linotype"/>
        </w:rPr>
        <w:t xml:space="preserve"> </w:t>
      </w:r>
      <w:r w:rsidRPr="00FB02DC">
        <w:rPr>
          <w:rFonts w:ascii="Palatino Linotype" w:hAnsi="Palatino Linotype"/>
        </w:rPr>
        <w:t>y</w:t>
      </w:r>
      <w:r w:rsidR="004232E6" w:rsidRPr="00FB02DC">
        <w:rPr>
          <w:rFonts w:ascii="Palatino Linotype" w:hAnsi="Palatino Linotype"/>
        </w:rPr>
        <w:t xml:space="preserve"> </w:t>
      </w:r>
      <w:r w:rsidRPr="00FB02DC">
        <w:rPr>
          <w:rFonts w:ascii="Palatino Linotype" w:hAnsi="Palatino Linotype"/>
        </w:rPr>
        <w:t>Acceso</w:t>
      </w:r>
      <w:r w:rsidR="004232E6" w:rsidRPr="00FB02DC">
        <w:rPr>
          <w:rFonts w:ascii="Palatino Linotype" w:hAnsi="Palatino Linotype"/>
        </w:rPr>
        <w:t xml:space="preserve"> </w:t>
      </w:r>
      <w:r w:rsidRPr="00FB02DC">
        <w:rPr>
          <w:rFonts w:ascii="Palatino Linotype" w:hAnsi="Palatino Linotype"/>
        </w:rPr>
        <w:t>a</w:t>
      </w:r>
      <w:r w:rsidR="004232E6" w:rsidRPr="00FB02DC">
        <w:rPr>
          <w:rFonts w:ascii="Palatino Linotype" w:hAnsi="Palatino Linotype"/>
        </w:rPr>
        <w:t xml:space="preserve"> </w:t>
      </w:r>
      <w:r w:rsidRPr="00FB02DC">
        <w:rPr>
          <w:rFonts w:ascii="Palatino Linotype" w:hAnsi="Palatino Linotype"/>
        </w:rPr>
        <w:t>la</w:t>
      </w:r>
      <w:r w:rsidR="004232E6" w:rsidRPr="00FB02DC">
        <w:rPr>
          <w:rFonts w:ascii="Palatino Linotype" w:hAnsi="Palatino Linotype"/>
        </w:rPr>
        <w:t xml:space="preserve"> </w:t>
      </w:r>
      <w:r w:rsidRPr="00FB02DC">
        <w:rPr>
          <w:rFonts w:ascii="Palatino Linotype" w:hAnsi="Palatino Linotype"/>
        </w:rPr>
        <w:t>Información</w:t>
      </w:r>
      <w:r w:rsidR="004232E6" w:rsidRPr="00FB02DC">
        <w:rPr>
          <w:rFonts w:ascii="Palatino Linotype" w:hAnsi="Palatino Linotype"/>
        </w:rPr>
        <w:t xml:space="preserve"> </w:t>
      </w:r>
      <w:r w:rsidRPr="00FB02DC">
        <w:rPr>
          <w:rFonts w:ascii="Palatino Linotype" w:hAnsi="Palatino Linotype"/>
        </w:rPr>
        <w:t>Pública</w:t>
      </w:r>
      <w:r w:rsidR="004232E6" w:rsidRPr="00FB02DC">
        <w:rPr>
          <w:rFonts w:ascii="Palatino Linotype" w:hAnsi="Palatino Linotype"/>
        </w:rPr>
        <w:t xml:space="preserve"> </w:t>
      </w:r>
      <w:r w:rsidRPr="00FB02DC">
        <w:rPr>
          <w:rFonts w:ascii="Palatino Linotype" w:hAnsi="Palatino Linotype"/>
        </w:rPr>
        <w:t>del</w:t>
      </w:r>
      <w:r w:rsidR="004232E6" w:rsidRPr="00FB02DC">
        <w:rPr>
          <w:rFonts w:ascii="Palatino Linotype" w:hAnsi="Palatino Linotype"/>
        </w:rPr>
        <w:t xml:space="preserve"> </w:t>
      </w:r>
      <w:r w:rsidRPr="00FB02DC">
        <w:rPr>
          <w:rFonts w:ascii="Palatino Linotype" w:hAnsi="Palatino Linotype"/>
        </w:rPr>
        <w:t>Estado</w:t>
      </w:r>
      <w:r w:rsidR="004232E6" w:rsidRPr="00FB02DC">
        <w:rPr>
          <w:rFonts w:ascii="Palatino Linotype" w:hAnsi="Palatino Linotype"/>
        </w:rPr>
        <w:t xml:space="preserve"> </w:t>
      </w:r>
      <w:r w:rsidRPr="00FB02DC">
        <w:rPr>
          <w:rFonts w:ascii="Palatino Linotype" w:hAnsi="Palatino Linotype"/>
        </w:rPr>
        <w:t>de</w:t>
      </w:r>
      <w:r w:rsidR="004232E6" w:rsidRPr="00FB02DC">
        <w:rPr>
          <w:rFonts w:ascii="Palatino Linotype" w:hAnsi="Palatino Linotype"/>
        </w:rPr>
        <w:t xml:space="preserve"> </w:t>
      </w:r>
      <w:r w:rsidRPr="00FB02DC">
        <w:rPr>
          <w:rFonts w:ascii="Palatino Linotype" w:hAnsi="Palatino Linotype"/>
        </w:rPr>
        <w:t>México</w:t>
      </w:r>
      <w:r w:rsidR="004232E6" w:rsidRPr="00FB02DC">
        <w:rPr>
          <w:rFonts w:ascii="Palatino Linotype" w:hAnsi="Palatino Linotype"/>
        </w:rPr>
        <w:t xml:space="preserve"> </w:t>
      </w:r>
      <w:r w:rsidRPr="00FB02DC">
        <w:rPr>
          <w:rFonts w:ascii="Palatino Linotype" w:hAnsi="Palatino Linotype"/>
        </w:rPr>
        <w:t>y</w:t>
      </w:r>
      <w:r w:rsidR="004232E6" w:rsidRPr="00FB02DC">
        <w:rPr>
          <w:rFonts w:ascii="Palatino Linotype" w:hAnsi="Palatino Linotype"/>
        </w:rPr>
        <w:t xml:space="preserve"> </w:t>
      </w:r>
      <w:r w:rsidRPr="00FB02DC">
        <w:rPr>
          <w:rFonts w:ascii="Palatino Linotype" w:hAnsi="Palatino Linotype"/>
        </w:rPr>
        <w:t>Municipios</w:t>
      </w:r>
      <w:r w:rsidRPr="00FB02DC">
        <w:rPr>
          <w:rFonts w:ascii="Palatino Linotype" w:hAnsi="Palatino Linotype" w:cs="Arial"/>
        </w:rPr>
        <w:t>;</w:t>
      </w:r>
      <w:r w:rsidR="004232E6" w:rsidRPr="00FB02DC">
        <w:rPr>
          <w:rFonts w:ascii="Palatino Linotype" w:hAnsi="Palatino Linotype" w:cs="Arial"/>
        </w:rPr>
        <w:t xml:space="preserve"> </w:t>
      </w:r>
      <w:r w:rsidRPr="00FB02DC">
        <w:rPr>
          <w:rFonts w:ascii="Palatino Linotype" w:hAnsi="Palatino Linotype" w:cs="Arial"/>
        </w:rPr>
        <w:t>y</w:t>
      </w:r>
      <w:r w:rsidR="004232E6" w:rsidRPr="00FB02DC">
        <w:rPr>
          <w:rFonts w:ascii="Palatino Linotype" w:hAnsi="Palatino Linotype" w:cs="Arial"/>
        </w:rPr>
        <w:t xml:space="preserve"> </w:t>
      </w:r>
      <w:r w:rsidR="00686869" w:rsidRPr="00FB02DC">
        <w:rPr>
          <w:rFonts w:ascii="Palatino Linotype" w:hAnsi="Palatino Linotype" w:cs="Arial"/>
        </w:rPr>
        <w:t>9</w:t>
      </w:r>
      <w:r w:rsidRPr="00FB02DC">
        <w:rPr>
          <w:rFonts w:ascii="Palatino Linotype" w:hAnsi="Palatino Linotype" w:cs="Arial"/>
        </w:rPr>
        <w:t>,</w:t>
      </w:r>
      <w:r w:rsidR="004232E6" w:rsidRPr="00FB02DC">
        <w:rPr>
          <w:rFonts w:ascii="Palatino Linotype" w:hAnsi="Palatino Linotype" w:cs="Arial"/>
        </w:rPr>
        <w:t xml:space="preserve"> </w:t>
      </w:r>
      <w:r w:rsidRPr="00FB02DC">
        <w:rPr>
          <w:rFonts w:ascii="Palatino Linotype" w:hAnsi="Palatino Linotype" w:cs="Arial"/>
        </w:rPr>
        <w:t>fracciones</w:t>
      </w:r>
      <w:r w:rsidR="004232E6" w:rsidRPr="00FB02DC">
        <w:rPr>
          <w:rFonts w:ascii="Palatino Linotype" w:hAnsi="Palatino Linotype" w:cs="Arial"/>
        </w:rPr>
        <w:t xml:space="preserve"> </w:t>
      </w:r>
      <w:r w:rsidRPr="00FB02DC">
        <w:rPr>
          <w:rFonts w:ascii="Palatino Linotype" w:hAnsi="Palatino Linotype" w:cs="Arial"/>
        </w:rPr>
        <w:t>I</w:t>
      </w:r>
      <w:r w:rsidR="004232E6" w:rsidRPr="00FB02DC">
        <w:rPr>
          <w:rFonts w:ascii="Palatino Linotype" w:hAnsi="Palatino Linotype" w:cs="Arial"/>
        </w:rPr>
        <w:t xml:space="preserve"> </w:t>
      </w:r>
      <w:r w:rsidRPr="00FB02DC">
        <w:rPr>
          <w:rFonts w:ascii="Palatino Linotype" w:hAnsi="Palatino Linotype" w:cs="Arial"/>
        </w:rPr>
        <w:t>y</w:t>
      </w:r>
      <w:r w:rsidR="004232E6" w:rsidRPr="00FB02DC">
        <w:rPr>
          <w:rFonts w:ascii="Palatino Linotype" w:hAnsi="Palatino Linotype" w:cs="Arial"/>
        </w:rPr>
        <w:t xml:space="preserve"> </w:t>
      </w:r>
      <w:r w:rsidR="00686869" w:rsidRPr="00FB02DC">
        <w:rPr>
          <w:rFonts w:ascii="Palatino Linotype" w:hAnsi="Palatino Linotype" w:cs="Arial"/>
        </w:rPr>
        <w:t>XXI</w:t>
      </w:r>
      <w:r w:rsidRPr="00FB02DC">
        <w:rPr>
          <w:rFonts w:ascii="Palatino Linotype" w:hAnsi="Palatino Linotype" w:cs="Arial"/>
        </w:rPr>
        <w:t>V</w:t>
      </w:r>
      <w:r w:rsidR="004232E6" w:rsidRPr="00FB02DC">
        <w:rPr>
          <w:rFonts w:ascii="Palatino Linotype" w:hAnsi="Palatino Linotype" w:cs="Arial"/>
        </w:rPr>
        <w:t xml:space="preserve"> </w:t>
      </w:r>
      <w:r w:rsidR="00686869" w:rsidRPr="00FB02DC">
        <w:rPr>
          <w:rFonts w:ascii="Palatino Linotype" w:hAnsi="Palatino Linotype" w:cs="Arial"/>
        </w:rPr>
        <w:t>y</w:t>
      </w:r>
      <w:r w:rsidR="004232E6" w:rsidRPr="00FB02DC">
        <w:rPr>
          <w:rFonts w:ascii="Palatino Linotype" w:hAnsi="Palatino Linotype" w:cs="Arial"/>
        </w:rPr>
        <w:t xml:space="preserve"> </w:t>
      </w:r>
      <w:r w:rsidR="00686869" w:rsidRPr="00FB02DC">
        <w:rPr>
          <w:rFonts w:ascii="Palatino Linotype" w:hAnsi="Palatino Linotype" w:cs="Arial"/>
        </w:rPr>
        <w:t>11</w:t>
      </w:r>
      <w:r w:rsidR="004232E6" w:rsidRPr="00FB02DC">
        <w:rPr>
          <w:rFonts w:ascii="Palatino Linotype" w:hAnsi="Palatino Linotype" w:cs="Arial"/>
        </w:rPr>
        <w:t xml:space="preserve"> </w:t>
      </w:r>
      <w:r w:rsidRPr="00FB02DC">
        <w:rPr>
          <w:rFonts w:ascii="Palatino Linotype" w:hAnsi="Palatino Linotype" w:cs="Arial"/>
        </w:rPr>
        <w:t>del</w:t>
      </w:r>
      <w:r w:rsidR="004232E6" w:rsidRPr="00FB02DC">
        <w:rPr>
          <w:rFonts w:ascii="Palatino Linotype" w:hAnsi="Palatino Linotype" w:cs="Arial"/>
        </w:rPr>
        <w:t xml:space="preserve"> </w:t>
      </w:r>
      <w:r w:rsidRPr="00FB02DC">
        <w:rPr>
          <w:rFonts w:ascii="Palatino Linotype" w:hAnsi="Palatino Linotype" w:cs="Arial"/>
        </w:rPr>
        <w:t>Reglamento</w:t>
      </w:r>
      <w:r w:rsidR="004232E6" w:rsidRPr="00FB02DC">
        <w:rPr>
          <w:rFonts w:ascii="Palatino Linotype" w:hAnsi="Palatino Linotype" w:cs="Arial"/>
        </w:rPr>
        <w:t xml:space="preserve"> </w:t>
      </w:r>
      <w:r w:rsidRPr="00FB02DC">
        <w:rPr>
          <w:rFonts w:ascii="Palatino Linotype" w:hAnsi="Palatino Linotype" w:cs="Arial"/>
        </w:rPr>
        <w:t>Interior</w:t>
      </w:r>
      <w:r w:rsidR="004232E6" w:rsidRPr="00FB02DC">
        <w:rPr>
          <w:rFonts w:ascii="Palatino Linotype" w:hAnsi="Palatino Linotype" w:cs="Arial"/>
        </w:rPr>
        <w:t xml:space="preserve"> </w:t>
      </w:r>
      <w:r w:rsidRPr="00FB02DC">
        <w:rPr>
          <w:rFonts w:ascii="Palatino Linotype" w:hAnsi="Palatino Linotype" w:cs="Arial"/>
        </w:rPr>
        <w:t>del</w:t>
      </w:r>
      <w:r w:rsidR="004232E6" w:rsidRPr="00FB02DC">
        <w:rPr>
          <w:rFonts w:ascii="Palatino Linotype" w:hAnsi="Palatino Linotype" w:cs="Arial"/>
        </w:rPr>
        <w:t xml:space="preserve"> </w:t>
      </w:r>
      <w:r w:rsidRPr="00FB02DC">
        <w:rPr>
          <w:rFonts w:ascii="Palatino Linotype" w:hAnsi="Palatino Linotype" w:cs="Arial"/>
        </w:rPr>
        <w:t>Instituto</w:t>
      </w:r>
      <w:r w:rsidR="004232E6" w:rsidRPr="00FB02DC">
        <w:rPr>
          <w:rFonts w:ascii="Palatino Linotype" w:hAnsi="Palatino Linotype" w:cs="Arial"/>
        </w:rPr>
        <w:t xml:space="preserve"> </w:t>
      </w:r>
      <w:r w:rsidRPr="00FB02DC">
        <w:rPr>
          <w:rFonts w:ascii="Palatino Linotype" w:hAnsi="Palatino Linotype" w:cs="Arial"/>
        </w:rPr>
        <w:t>de</w:t>
      </w:r>
      <w:r w:rsidR="004232E6" w:rsidRPr="00FB02DC">
        <w:rPr>
          <w:rFonts w:ascii="Palatino Linotype" w:hAnsi="Palatino Linotype" w:cs="Arial"/>
        </w:rPr>
        <w:t xml:space="preserve"> </w:t>
      </w:r>
      <w:r w:rsidRPr="00FB02DC">
        <w:rPr>
          <w:rFonts w:ascii="Palatino Linotype" w:hAnsi="Palatino Linotype" w:cs="Arial"/>
        </w:rPr>
        <w:t>Transparencia,</w:t>
      </w:r>
      <w:r w:rsidR="004232E6" w:rsidRPr="00FB02DC">
        <w:rPr>
          <w:rFonts w:ascii="Palatino Linotype" w:hAnsi="Palatino Linotype" w:cs="Arial"/>
        </w:rPr>
        <w:t xml:space="preserve"> </w:t>
      </w:r>
      <w:r w:rsidRPr="00FB02DC">
        <w:rPr>
          <w:rFonts w:ascii="Palatino Linotype" w:hAnsi="Palatino Linotype" w:cs="Arial"/>
        </w:rPr>
        <w:t>Acceso</w:t>
      </w:r>
      <w:r w:rsidR="004232E6" w:rsidRPr="00FB02DC">
        <w:rPr>
          <w:rFonts w:ascii="Palatino Linotype" w:hAnsi="Palatino Linotype" w:cs="Arial"/>
        </w:rPr>
        <w:t xml:space="preserve"> </w:t>
      </w:r>
      <w:r w:rsidRPr="00FB02DC">
        <w:rPr>
          <w:rFonts w:ascii="Palatino Linotype" w:hAnsi="Palatino Linotype" w:cs="Arial"/>
        </w:rPr>
        <w:t>a</w:t>
      </w:r>
      <w:r w:rsidR="004232E6" w:rsidRPr="00FB02DC">
        <w:rPr>
          <w:rFonts w:ascii="Palatino Linotype" w:hAnsi="Palatino Linotype" w:cs="Arial"/>
        </w:rPr>
        <w:t xml:space="preserve"> </w:t>
      </w:r>
      <w:r w:rsidRPr="00FB02DC">
        <w:rPr>
          <w:rFonts w:ascii="Palatino Linotype" w:hAnsi="Palatino Linotype" w:cs="Arial"/>
        </w:rPr>
        <w:t>la</w:t>
      </w:r>
      <w:r w:rsidR="004232E6" w:rsidRPr="00FB02DC">
        <w:rPr>
          <w:rFonts w:ascii="Palatino Linotype" w:hAnsi="Palatino Linotype" w:cs="Arial"/>
        </w:rPr>
        <w:t xml:space="preserve"> </w:t>
      </w:r>
      <w:r w:rsidRPr="00FB02DC">
        <w:rPr>
          <w:rFonts w:ascii="Palatino Linotype" w:hAnsi="Palatino Linotype" w:cs="Arial"/>
        </w:rPr>
        <w:t>Información</w:t>
      </w:r>
      <w:r w:rsidR="004232E6" w:rsidRPr="00FB02DC">
        <w:rPr>
          <w:rFonts w:ascii="Palatino Linotype" w:hAnsi="Palatino Linotype" w:cs="Arial"/>
        </w:rPr>
        <w:t xml:space="preserve"> </w:t>
      </w:r>
      <w:r w:rsidRPr="00FB02DC">
        <w:rPr>
          <w:rFonts w:ascii="Palatino Linotype" w:hAnsi="Palatino Linotype" w:cs="Arial"/>
        </w:rPr>
        <w:t>Pública</w:t>
      </w:r>
      <w:r w:rsidR="004232E6" w:rsidRPr="00FB02DC">
        <w:rPr>
          <w:rFonts w:ascii="Palatino Linotype" w:hAnsi="Palatino Linotype" w:cs="Arial"/>
        </w:rPr>
        <w:t xml:space="preserve"> </w:t>
      </w:r>
      <w:r w:rsidRPr="00FB02DC">
        <w:rPr>
          <w:rFonts w:ascii="Palatino Linotype" w:hAnsi="Palatino Linotype" w:cs="Arial"/>
        </w:rPr>
        <w:t>y</w:t>
      </w:r>
      <w:r w:rsidR="004232E6" w:rsidRPr="00FB02DC">
        <w:rPr>
          <w:rFonts w:ascii="Palatino Linotype" w:hAnsi="Palatino Linotype" w:cs="Arial"/>
        </w:rPr>
        <w:t xml:space="preserve"> </w:t>
      </w:r>
      <w:r w:rsidRPr="00FB02DC">
        <w:rPr>
          <w:rFonts w:ascii="Palatino Linotype" w:hAnsi="Palatino Linotype" w:cs="Arial"/>
        </w:rPr>
        <w:t>Protección</w:t>
      </w:r>
      <w:r w:rsidR="004232E6" w:rsidRPr="00FB02DC">
        <w:rPr>
          <w:rFonts w:ascii="Palatino Linotype" w:hAnsi="Palatino Linotype" w:cs="Arial"/>
        </w:rPr>
        <w:t xml:space="preserve"> </w:t>
      </w:r>
      <w:r w:rsidRPr="00FB02DC">
        <w:rPr>
          <w:rFonts w:ascii="Palatino Linotype" w:hAnsi="Palatino Linotype" w:cs="Arial"/>
        </w:rPr>
        <w:t>de</w:t>
      </w:r>
      <w:r w:rsidR="004232E6" w:rsidRPr="00FB02DC">
        <w:rPr>
          <w:rFonts w:ascii="Palatino Linotype" w:hAnsi="Palatino Linotype" w:cs="Arial"/>
        </w:rPr>
        <w:t xml:space="preserve"> </w:t>
      </w:r>
      <w:r w:rsidRPr="00FB02DC">
        <w:rPr>
          <w:rFonts w:ascii="Palatino Linotype" w:hAnsi="Palatino Linotype" w:cs="Arial"/>
        </w:rPr>
        <w:t>Datos</w:t>
      </w:r>
      <w:r w:rsidR="004232E6" w:rsidRPr="00FB02DC">
        <w:rPr>
          <w:rFonts w:ascii="Palatino Linotype" w:hAnsi="Palatino Linotype" w:cs="Arial"/>
        </w:rPr>
        <w:t xml:space="preserve"> </w:t>
      </w:r>
      <w:r w:rsidRPr="00FB02DC">
        <w:rPr>
          <w:rFonts w:ascii="Palatino Linotype" w:hAnsi="Palatino Linotype" w:cs="Arial"/>
        </w:rPr>
        <w:t>Personales</w:t>
      </w:r>
      <w:r w:rsidR="004232E6" w:rsidRPr="00FB02DC">
        <w:rPr>
          <w:rFonts w:ascii="Palatino Linotype" w:hAnsi="Palatino Linotype" w:cs="Arial"/>
        </w:rPr>
        <w:t xml:space="preserve"> </w:t>
      </w:r>
      <w:r w:rsidRPr="00FB02DC">
        <w:rPr>
          <w:rFonts w:ascii="Palatino Linotype" w:hAnsi="Palatino Linotype" w:cs="Arial"/>
        </w:rPr>
        <w:t>del</w:t>
      </w:r>
      <w:r w:rsidR="004232E6" w:rsidRPr="00FB02DC">
        <w:rPr>
          <w:rFonts w:ascii="Palatino Linotype" w:hAnsi="Palatino Linotype" w:cs="Arial"/>
        </w:rPr>
        <w:t xml:space="preserve"> </w:t>
      </w:r>
      <w:r w:rsidRPr="00FB02DC">
        <w:rPr>
          <w:rFonts w:ascii="Palatino Linotype" w:hAnsi="Palatino Linotype" w:cs="Arial"/>
        </w:rPr>
        <w:t>Estado</w:t>
      </w:r>
      <w:r w:rsidR="004232E6" w:rsidRPr="00FB02DC">
        <w:rPr>
          <w:rFonts w:ascii="Palatino Linotype" w:hAnsi="Palatino Linotype" w:cs="Arial"/>
        </w:rPr>
        <w:t xml:space="preserve"> </w:t>
      </w:r>
      <w:r w:rsidRPr="00FB02DC">
        <w:rPr>
          <w:rFonts w:ascii="Palatino Linotype" w:hAnsi="Palatino Linotype" w:cs="Arial"/>
        </w:rPr>
        <w:t>de</w:t>
      </w:r>
      <w:r w:rsidR="004232E6" w:rsidRPr="00FB02DC">
        <w:rPr>
          <w:rFonts w:ascii="Palatino Linotype" w:hAnsi="Palatino Linotype" w:cs="Arial"/>
        </w:rPr>
        <w:t xml:space="preserve"> </w:t>
      </w:r>
      <w:r w:rsidRPr="00FB02DC">
        <w:rPr>
          <w:rFonts w:ascii="Palatino Linotype" w:hAnsi="Palatino Linotype" w:cs="Arial"/>
        </w:rPr>
        <w:t>México</w:t>
      </w:r>
      <w:r w:rsidR="004232E6" w:rsidRPr="00FB02DC">
        <w:rPr>
          <w:rFonts w:ascii="Palatino Linotype" w:hAnsi="Palatino Linotype" w:cs="Arial"/>
        </w:rPr>
        <w:t xml:space="preserve"> </w:t>
      </w:r>
      <w:r w:rsidRPr="00FB02DC">
        <w:rPr>
          <w:rFonts w:ascii="Palatino Linotype" w:hAnsi="Palatino Linotype" w:cs="Arial"/>
        </w:rPr>
        <w:t>y</w:t>
      </w:r>
      <w:r w:rsidR="004232E6" w:rsidRPr="00FB02DC">
        <w:rPr>
          <w:rFonts w:ascii="Palatino Linotype" w:hAnsi="Palatino Linotype" w:cs="Arial"/>
        </w:rPr>
        <w:t xml:space="preserve"> </w:t>
      </w:r>
      <w:r w:rsidRPr="00FB02DC">
        <w:rPr>
          <w:rFonts w:ascii="Palatino Linotype" w:hAnsi="Palatino Linotype" w:cs="Arial"/>
        </w:rPr>
        <w:t>Municipios.</w:t>
      </w:r>
    </w:p>
    <w:p w14:paraId="1F779982" w14:textId="0011F54E" w:rsidR="00867D32" w:rsidRPr="00FB02DC" w:rsidRDefault="00AB4B9D" w:rsidP="00D15005">
      <w:pPr>
        <w:pStyle w:val="Prrafodelista"/>
        <w:widowControl w:val="0"/>
        <w:numPr>
          <w:ilvl w:val="0"/>
          <w:numId w:val="2"/>
        </w:numPr>
        <w:autoSpaceDE w:val="0"/>
        <w:autoSpaceDN w:val="0"/>
        <w:adjustRightInd w:val="0"/>
        <w:spacing w:before="240" w:after="240" w:line="360" w:lineRule="auto"/>
        <w:ind w:left="0" w:firstLine="0"/>
        <w:jc w:val="both"/>
        <w:rPr>
          <w:rFonts w:ascii="Palatino Linotype" w:hAnsi="Palatino Linotype" w:cs="Arial"/>
        </w:rPr>
      </w:pPr>
      <w:r w:rsidRPr="00FB02DC">
        <w:rPr>
          <w:rFonts w:ascii="Palatino Linotype" w:hAnsi="Palatino Linotype" w:cs="Arial"/>
          <w:b/>
        </w:rPr>
        <w:t>Interés.</w:t>
      </w:r>
      <w:r w:rsidR="004232E6" w:rsidRPr="00FB02DC">
        <w:rPr>
          <w:rFonts w:ascii="Palatino Linotype" w:hAnsi="Palatino Linotype" w:cs="Arial"/>
        </w:rPr>
        <w:t xml:space="preserve"> </w:t>
      </w:r>
      <w:r w:rsidRPr="00FB02DC">
        <w:rPr>
          <w:rFonts w:ascii="Palatino Linotype" w:hAnsi="Palatino Linotype" w:cs="Arial"/>
        </w:rPr>
        <w:t>El</w:t>
      </w:r>
      <w:r w:rsidR="004232E6" w:rsidRPr="00FB02DC">
        <w:rPr>
          <w:rFonts w:ascii="Palatino Linotype" w:hAnsi="Palatino Linotype" w:cs="Arial"/>
        </w:rPr>
        <w:t xml:space="preserve"> </w:t>
      </w:r>
      <w:r w:rsidRPr="00FB02DC">
        <w:rPr>
          <w:rFonts w:ascii="Palatino Linotype" w:hAnsi="Palatino Linotype" w:cs="Arial"/>
        </w:rPr>
        <w:t>recurso</w:t>
      </w:r>
      <w:r w:rsidR="004232E6" w:rsidRPr="00FB02DC">
        <w:rPr>
          <w:rFonts w:ascii="Palatino Linotype" w:hAnsi="Palatino Linotype" w:cs="Arial"/>
        </w:rPr>
        <w:t xml:space="preserve"> </w:t>
      </w:r>
      <w:r w:rsidRPr="00FB02DC">
        <w:rPr>
          <w:rFonts w:ascii="Palatino Linotype" w:hAnsi="Palatino Linotype" w:cs="Arial"/>
        </w:rPr>
        <w:t>de</w:t>
      </w:r>
      <w:r w:rsidR="004232E6" w:rsidRPr="00FB02DC">
        <w:rPr>
          <w:rFonts w:ascii="Palatino Linotype" w:hAnsi="Palatino Linotype" w:cs="Arial"/>
        </w:rPr>
        <w:t xml:space="preserve"> </w:t>
      </w:r>
      <w:r w:rsidRPr="00FB02DC">
        <w:rPr>
          <w:rFonts w:ascii="Palatino Linotype" w:hAnsi="Palatino Linotype" w:cs="Arial"/>
        </w:rPr>
        <w:t>revisión</w:t>
      </w:r>
      <w:r w:rsidR="004232E6" w:rsidRPr="00FB02DC">
        <w:rPr>
          <w:rFonts w:ascii="Palatino Linotype" w:hAnsi="Palatino Linotype" w:cs="Arial"/>
        </w:rPr>
        <w:t xml:space="preserve"> </w:t>
      </w:r>
      <w:r w:rsidRPr="00FB02DC">
        <w:rPr>
          <w:rFonts w:ascii="Palatino Linotype" w:hAnsi="Palatino Linotype" w:cs="Arial"/>
        </w:rPr>
        <w:t>fue</w:t>
      </w:r>
      <w:r w:rsidR="004232E6" w:rsidRPr="00FB02DC">
        <w:rPr>
          <w:rFonts w:ascii="Palatino Linotype" w:hAnsi="Palatino Linotype" w:cs="Arial"/>
        </w:rPr>
        <w:t xml:space="preserve"> </w:t>
      </w:r>
      <w:r w:rsidRPr="00FB02DC">
        <w:rPr>
          <w:rFonts w:ascii="Palatino Linotype" w:hAnsi="Palatino Linotype" w:cs="Arial"/>
        </w:rPr>
        <w:t>interpuesto</w:t>
      </w:r>
      <w:r w:rsidR="004232E6" w:rsidRPr="00FB02DC">
        <w:rPr>
          <w:rFonts w:ascii="Palatino Linotype" w:hAnsi="Palatino Linotype" w:cs="Arial"/>
        </w:rPr>
        <w:t xml:space="preserve"> </w:t>
      </w:r>
      <w:r w:rsidRPr="00FB02DC">
        <w:rPr>
          <w:rFonts w:ascii="Palatino Linotype" w:hAnsi="Palatino Linotype" w:cs="Arial"/>
        </w:rPr>
        <w:t>por</w:t>
      </w:r>
      <w:r w:rsidR="004232E6" w:rsidRPr="00FB02DC">
        <w:rPr>
          <w:rFonts w:ascii="Palatino Linotype" w:hAnsi="Palatino Linotype" w:cs="Arial"/>
        </w:rPr>
        <w:t xml:space="preserve"> </w:t>
      </w:r>
      <w:r w:rsidRPr="00FB02DC">
        <w:rPr>
          <w:rFonts w:ascii="Palatino Linotype" w:hAnsi="Palatino Linotype" w:cs="Arial"/>
        </w:rPr>
        <w:t>parte</w:t>
      </w:r>
      <w:r w:rsidR="004232E6" w:rsidRPr="00FB02DC">
        <w:rPr>
          <w:rFonts w:ascii="Palatino Linotype" w:hAnsi="Palatino Linotype" w:cs="Arial"/>
        </w:rPr>
        <w:t xml:space="preserve"> </w:t>
      </w:r>
      <w:r w:rsidRPr="00FB02DC">
        <w:rPr>
          <w:rFonts w:ascii="Palatino Linotype" w:hAnsi="Palatino Linotype" w:cs="Arial"/>
        </w:rPr>
        <w:t>legítima</w:t>
      </w:r>
      <w:r w:rsidR="004232E6" w:rsidRPr="00FB02DC">
        <w:rPr>
          <w:rFonts w:ascii="Palatino Linotype" w:hAnsi="Palatino Linotype" w:cs="Arial"/>
        </w:rPr>
        <w:t xml:space="preserve"> </w:t>
      </w:r>
      <w:r w:rsidRPr="00FB02DC">
        <w:rPr>
          <w:rFonts w:ascii="Palatino Linotype" w:hAnsi="Palatino Linotype" w:cs="Arial"/>
        </w:rPr>
        <w:t>en</w:t>
      </w:r>
      <w:r w:rsidR="004232E6" w:rsidRPr="00FB02DC">
        <w:rPr>
          <w:rFonts w:ascii="Palatino Linotype" w:hAnsi="Palatino Linotype" w:cs="Arial"/>
        </w:rPr>
        <w:t xml:space="preserve"> </w:t>
      </w:r>
      <w:r w:rsidRPr="00FB02DC">
        <w:rPr>
          <w:rFonts w:ascii="Palatino Linotype" w:hAnsi="Palatino Linotype" w:cs="Arial"/>
        </w:rPr>
        <w:t>atención</w:t>
      </w:r>
      <w:r w:rsidR="004232E6" w:rsidRPr="00FB02DC">
        <w:rPr>
          <w:rFonts w:ascii="Palatino Linotype" w:hAnsi="Palatino Linotype" w:cs="Arial"/>
        </w:rPr>
        <w:t xml:space="preserve"> </w:t>
      </w:r>
      <w:r w:rsidRPr="00FB02DC">
        <w:rPr>
          <w:rFonts w:ascii="Palatino Linotype" w:hAnsi="Palatino Linotype" w:cs="Arial"/>
        </w:rPr>
        <w:t>a</w:t>
      </w:r>
      <w:r w:rsidR="004232E6" w:rsidRPr="00FB02DC">
        <w:rPr>
          <w:rFonts w:ascii="Palatino Linotype" w:hAnsi="Palatino Linotype" w:cs="Arial"/>
        </w:rPr>
        <w:t xml:space="preserve"> </w:t>
      </w:r>
      <w:r w:rsidRPr="00FB02DC">
        <w:rPr>
          <w:rFonts w:ascii="Palatino Linotype" w:hAnsi="Palatino Linotype" w:cs="Arial"/>
        </w:rPr>
        <w:t>que</w:t>
      </w:r>
      <w:r w:rsidR="004232E6" w:rsidRPr="00FB02DC">
        <w:rPr>
          <w:rFonts w:ascii="Palatino Linotype" w:hAnsi="Palatino Linotype" w:cs="Arial"/>
        </w:rPr>
        <w:t xml:space="preserve"> </w:t>
      </w:r>
      <w:r w:rsidRPr="00FB02DC">
        <w:rPr>
          <w:rFonts w:ascii="Palatino Linotype" w:hAnsi="Palatino Linotype" w:cs="Arial"/>
        </w:rPr>
        <w:t>fue</w:t>
      </w:r>
      <w:r w:rsidR="004232E6" w:rsidRPr="00FB02DC">
        <w:rPr>
          <w:rFonts w:ascii="Palatino Linotype" w:hAnsi="Palatino Linotype" w:cs="Arial"/>
        </w:rPr>
        <w:t xml:space="preserve"> </w:t>
      </w:r>
      <w:r w:rsidRPr="00FB02DC">
        <w:rPr>
          <w:rFonts w:ascii="Palatino Linotype" w:hAnsi="Palatino Linotype" w:cs="Arial"/>
        </w:rPr>
        <w:t>presentado</w:t>
      </w:r>
      <w:r w:rsidR="004232E6" w:rsidRPr="00FB02DC">
        <w:rPr>
          <w:rFonts w:ascii="Palatino Linotype" w:hAnsi="Palatino Linotype" w:cs="Arial"/>
        </w:rPr>
        <w:t xml:space="preserve"> </w:t>
      </w:r>
      <w:r w:rsidRPr="00FB02DC">
        <w:rPr>
          <w:rFonts w:ascii="Palatino Linotype" w:hAnsi="Palatino Linotype" w:cs="Arial"/>
        </w:rPr>
        <w:t>por</w:t>
      </w:r>
      <w:r w:rsidR="004232E6" w:rsidRPr="00FB02DC">
        <w:rPr>
          <w:rFonts w:ascii="Palatino Linotype" w:hAnsi="Palatino Linotype" w:cs="Arial"/>
        </w:rPr>
        <w:t xml:space="preserve"> </w:t>
      </w:r>
      <w:r w:rsidR="00777F89" w:rsidRPr="00FB02DC">
        <w:rPr>
          <w:rFonts w:ascii="Palatino Linotype" w:hAnsi="Palatino Linotype" w:cs="Arial"/>
          <w:b/>
        </w:rPr>
        <w:t>LA</w:t>
      </w:r>
      <w:r w:rsidR="004232E6" w:rsidRPr="00FB02DC">
        <w:rPr>
          <w:rFonts w:ascii="Palatino Linotype" w:hAnsi="Palatino Linotype" w:cs="Arial"/>
          <w:b/>
        </w:rPr>
        <w:t xml:space="preserve"> </w:t>
      </w:r>
      <w:r w:rsidR="00D310E1" w:rsidRPr="00FB02DC">
        <w:rPr>
          <w:rFonts w:ascii="Palatino Linotype" w:hAnsi="Palatino Linotype" w:cs="Arial"/>
          <w:b/>
        </w:rPr>
        <w:t>RECURRENTE</w:t>
      </w:r>
      <w:r w:rsidRPr="00FB02DC">
        <w:rPr>
          <w:rFonts w:ascii="Palatino Linotype" w:hAnsi="Palatino Linotype" w:cs="Arial"/>
          <w:snapToGrid w:val="0"/>
        </w:rPr>
        <w:t>,</w:t>
      </w:r>
      <w:r w:rsidR="004232E6" w:rsidRPr="00FB02DC">
        <w:rPr>
          <w:rFonts w:ascii="Palatino Linotype" w:hAnsi="Palatino Linotype" w:cs="Arial"/>
          <w:snapToGrid w:val="0"/>
        </w:rPr>
        <w:t xml:space="preserve"> </w:t>
      </w:r>
      <w:r w:rsidRPr="00FB02DC">
        <w:rPr>
          <w:rFonts w:ascii="Palatino Linotype" w:hAnsi="Palatino Linotype" w:cs="Arial"/>
          <w:snapToGrid w:val="0"/>
        </w:rPr>
        <w:t>quien</w:t>
      </w:r>
      <w:r w:rsidR="004232E6" w:rsidRPr="00FB02DC">
        <w:rPr>
          <w:rFonts w:ascii="Palatino Linotype" w:hAnsi="Palatino Linotype" w:cs="Arial"/>
          <w:snapToGrid w:val="0"/>
        </w:rPr>
        <w:t xml:space="preserve"> </w:t>
      </w:r>
      <w:r w:rsidRPr="00FB02DC">
        <w:rPr>
          <w:rFonts w:ascii="Palatino Linotype" w:hAnsi="Palatino Linotype" w:cs="Arial"/>
          <w:snapToGrid w:val="0"/>
        </w:rPr>
        <w:t>fue</w:t>
      </w:r>
      <w:r w:rsidR="004232E6" w:rsidRPr="00FB02DC">
        <w:rPr>
          <w:rFonts w:ascii="Palatino Linotype" w:hAnsi="Palatino Linotype" w:cs="Arial"/>
          <w:snapToGrid w:val="0"/>
        </w:rPr>
        <w:t xml:space="preserve"> </w:t>
      </w:r>
      <w:r w:rsidRPr="00FB02DC">
        <w:rPr>
          <w:rFonts w:ascii="Palatino Linotype" w:hAnsi="Palatino Linotype" w:cs="Arial"/>
          <w:snapToGrid w:val="0"/>
        </w:rPr>
        <w:t>la</w:t>
      </w:r>
      <w:r w:rsidR="004232E6" w:rsidRPr="00FB02DC">
        <w:rPr>
          <w:rFonts w:ascii="Palatino Linotype" w:hAnsi="Palatino Linotype" w:cs="Arial"/>
          <w:snapToGrid w:val="0"/>
        </w:rPr>
        <w:t xml:space="preserve"> </w:t>
      </w:r>
      <w:r w:rsidRPr="00FB02DC">
        <w:rPr>
          <w:rFonts w:ascii="Palatino Linotype" w:hAnsi="Palatino Linotype" w:cs="Arial"/>
          <w:snapToGrid w:val="0"/>
        </w:rPr>
        <w:t>misma</w:t>
      </w:r>
      <w:r w:rsidR="004232E6" w:rsidRPr="00FB02DC">
        <w:rPr>
          <w:rFonts w:ascii="Palatino Linotype" w:hAnsi="Palatino Linotype" w:cs="Arial"/>
          <w:snapToGrid w:val="0"/>
        </w:rPr>
        <w:t xml:space="preserve"> </w:t>
      </w:r>
      <w:r w:rsidRPr="00FB02DC">
        <w:rPr>
          <w:rFonts w:ascii="Palatino Linotype" w:hAnsi="Palatino Linotype" w:cs="Arial"/>
          <w:snapToGrid w:val="0"/>
        </w:rPr>
        <w:t>persona</w:t>
      </w:r>
      <w:r w:rsidR="004232E6" w:rsidRPr="00FB02DC">
        <w:rPr>
          <w:rFonts w:ascii="Palatino Linotype" w:hAnsi="Palatino Linotype" w:cs="Arial"/>
          <w:snapToGrid w:val="0"/>
        </w:rPr>
        <w:t xml:space="preserve"> </w:t>
      </w:r>
      <w:r w:rsidRPr="00FB02DC">
        <w:rPr>
          <w:rFonts w:ascii="Palatino Linotype" w:hAnsi="Palatino Linotype" w:cs="Arial"/>
          <w:snapToGrid w:val="0"/>
        </w:rPr>
        <w:t>que</w:t>
      </w:r>
      <w:r w:rsidR="004232E6" w:rsidRPr="00FB02DC">
        <w:rPr>
          <w:rFonts w:ascii="Palatino Linotype" w:hAnsi="Palatino Linotype" w:cs="Arial"/>
          <w:snapToGrid w:val="0"/>
        </w:rPr>
        <w:t xml:space="preserve"> </w:t>
      </w:r>
      <w:r w:rsidRPr="00FB02DC">
        <w:rPr>
          <w:rFonts w:ascii="Palatino Linotype" w:hAnsi="Palatino Linotype" w:cs="Arial"/>
          <w:snapToGrid w:val="0"/>
        </w:rPr>
        <w:t>formuló</w:t>
      </w:r>
      <w:r w:rsidR="004232E6" w:rsidRPr="00FB02DC">
        <w:rPr>
          <w:rFonts w:ascii="Palatino Linotype" w:hAnsi="Palatino Linotype" w:cs="Arial"/>
          <w:snapToGrid w:val="0"/>
        </w:rPr>
        <w:t xml:space="preserve"> </w:t>
      </w:r>
      <w:r w:rsidRPr="00FB02DC">
        <w:rPr>
          <w:rFonts w:ascii="Palatino Linotype" w:hAnsi="Palatino Linotype" w:cs="Arial"/>
          <w:snapToGrid w:val="0"/>
        </w:rPr>
        <w:t>la</w:t>
      </w:r>
      <w:r w:rsidR="004232E6" w:rsidRPr="00FB02DC">
        <w:rPr>
          <w:rFonts w:ascii="Palatino Linotype" w:hAnsi="Palatino Linotype" w:cs="Arial"/>
          <w:snapToGrid w:val="0"/>
        </w:rPr>
        <w:t xml:space="preserve"> </w:t>
      </w:r>
      <w:r w:rsidRPr="00FB02DC">
        <w:rPr>
          <w:rFonts w:ascii="Palatino Linotype" w:hAnsi="Palatino Linotype" w:cs="Arial"/>
        </w:rPr>
        <w:t>solicitud</w:t>
      </w:r>
      <w:r w:rsidR="004232E6" w:rsidRPr="00FB02DC">
        <w:rPr>
          <w:rFonts w:ascii="Palatino Linotype" w:hAnsi="Palatino Linotype" w:cs="Arial"/>
          <w:snapToGrid w:val="0"/>
        </w:rPr>
        <w:t xml:space="preserve"> </w:t>
      </w:r>
      <w:r w:rsidRPr="00FB02DC">
        <w:rPr>
          <w:rFonts w:ascii="Palatino Linotype" w:hAnsi="Palatino Linotype" w:cs="Arial"/>
          <w:snapToGrid w:val="0"/>
        </w:rPr>
        <w:t>de</w:t>
      </w:r>
      <w:r w:rsidR="004232E6" w:rsidRPr="00FB02DC">
        <w:rPr>
          <w:rFonts w:ascii="Palatino Linotype" w:hAnsi="Palatino Linotype" w:cs="Arial"/>
          <w:snapToGrid w:val="0"/>
        </w:rPr>
        <w:t xml:space="preserve"> </w:t>
      </w:r>
      <w:r w:rsidRPr="00FB02DC">
        <w:rPr>
          <w:rFonts w:ascii="Palatino Linotype" w:hAnsi="Palatino Linotype" w:cs="Arial"/>
          <w:snapToGrid w:val="0"/>
        </w:rPr>
        <w:t>información</w:t>
      </w:r>
      <w:r w:rsidR="004232E6" w:rsidRPr="00FB02DC">
        <w:rPr>
          <w:rFonts w:ascii="Palatino Linotype" w:hAnsi="Palatino Linotype" w:cs="Arial"/>
          <w:snapToGrid w:val="0"/>
        </w:rPr>
        <w:t xml:space="preserve"> </w:t>
      </w:r>
      <w:r w:rsidRPr="00FB02DC">
        <w:rPr>
          <w:rFonts w:ascii="Palatino Linotype" w:hAnsi="Palatino Linotype" w:cs="Arial"/>
          <w:snapToGrid w:val="0"/>
        </w:rPr>
        <w:t>pública</w:t>
      </w:r>
      <w:r w:rsidR="004232E6" w:rsidRPr="00FB02DC">
        <w:rPr>
          <w:rFonts w:ascii="Palatino Linotype" w:hAnsi="Palatino Linotype" w:cs="Arial"/>
          <w:snapToGrid w:val="0"/>
        </w:rPr>
        <w:t xml:space="preserve"> </w:t>
      </w:r>
      <w:r w:rsidRPr="00FB02DC">
        <w:rPr>
          <w:rFonts w:ascii="Palatino Linotype" w:hAnsi="Palatino Linotype" w:cs="Arial"/>
          <w:snapToGrid w:val="0"/>
        </w:rPr>
        <w:t>al</w:t>
      </w:r>
      <w:r w:rsidR="004232E6" w:rsidRPr="00FB02DC">
        <w:rPr>
          <w:rFonts w:ascii="Palatino Linotype" w:hAnsi="Palatino Linotype" w:cs="Arial"/>
          <w:b/>
          <w:snapToGrid w:val="0"/>
        </w:rPr>
        <w:t xml:space="preserve"> </w:t>
      </w:r>
      <w:r w:rsidRPr="00FB02DC">
        <w:rPr>
          <w:rFonts w:ascii="Palatino Linotype" w:hAnsi="Palatino Linotype" w:cs="Arial"/>
          <w:b/>
          <w:snapToGrid w:val="0"/>
        </w:rPr>
        <w:t>SUJETO</w:t>
      </w:r>
      <w:r w:rsidR="004232E6" w:rsidRPr="00FB02DC">
        <w:rPr>
          <w:rFonts w:ascii="Palatino Linotype" w:hAnsi="Palatino Linotype" w:cs="Arial"/>
          <w:b/>
          <w:snapToGrid w:val="0"/>
        </w:rPr>
        <w:t xml:space="preserve"> </w:t>
      </w:r>
      <w:r w:rsidRPr="00FB02DC">
        <w:rPr>
          <w:rFonts w:ascii="Palatino Linotype" w:hAnsi="Palatino Linotype" w:cs="Arial"/>
          <w:b/>
          <w:snapToGrid w:val="0"/>
        </w:rPr>
        <w:t>OBLIGADO</w:t>
      </w:r>
      <w:r w:rsidRPr="00FB02DC">
        <w:rPr>
          <w:rFonts w:ascii="Palatino Linotype" w:hAnsi="Palatino Linotype" w:cs="Arial"/>
        </w:rPr>
        <w:t>.</w:t>
      </w:r>
    </w:p>
    <w:p w14:paraId="5C6E587D" w14:textId="5372BE00" w:rsidR="0080652D" w:rsidRPr="00FB02DC" w:rsidRDefault="00AB4B9D" w:rsidP="0080652D">
      <w:pPr>
        <w:pStyle w:val="Prrafodelista"/>
        <w:widowControl w:val="0"/>
        <w:numPr>
          <w:ilvl w:val="0"/>
          <w:numId w:val="2"/>
        </w:numPr>
        <w:autoSpaceDE w:val="0"/>
        <w:autoSpaceDN w:val="0"/>
        <w:adjustRightInd w:val="0"/>
        <w:spacing w:before="240" w:after="100" w:afterAutospacing="1" w:line="360" w:lineRule="auto"/>
        <w:ind w:left="0" w:right="49" w:firstLine="0"/>
        <w:jc w:val="both"/>
        <w:rPr>
          <w:rFonts w:ascii="Palatino Linotype" w:hAnsi="Palatino Linotype" w:cs="Arial"/>
        </w:rPr>
      </w:pPr>
      <w:r w:rsidRPr="00FB02DC">
        <w:rPr>
          <w:rFonts w:ascii="Palatino Linotype" w:hAnsi="Palatino Linotype" w:cs="Arial"/>
          <w:b/>
        </w:rPr>
        <w:t>Oportunidad.</w:t>
      </w:r>
      <w:r w:rsidR="004232E6" w:rsidRPr="00FB02DC">
        <w:rPr>
          <w:rFonts w:ascii="Palatino Linotype" w:hAnsi="Palatino Linotype" w:cs="Arial"/>
          <w:b/>
        </w:rPr>
        <w:t xml:space="preserve"> </w:t>
      </w:r>
      <w:r w:rsidR="0080652D" w:rsidRPr="00FB02DC">
        <w:rPr>
          <w:rFonts w:ascii="Palatino Linotype" w:hAnsi="Palatino Linotype" w:cs="Arial"/>
        </w:rPr>
        <w:t xml:space="preserve">El recurso de revisión fue interpuesto dentro del plazo de quince días hábiles, contados a partir del día siguiente al en que </w:t>
      </w:r>
      <w:r w:rsidR="00777F89" w:rsidRPr="00FB02DC">
        <w:rPr>
          <w:rFonts w:ascii="Palatino Linotype" w:hAnsi="Palatino Linotype" w:cs="Arial"/>
          <w:b/>
        </w:rPr>
        <w:t>LA</w:t>
      </w:r>
      <w:r w:rsidR="0080652D" w:rsidRPr="00FB02DC">
        <w:rPr>
          <w:rFonts w:ascii="Palatino Linotype" w:hAnsi="Palatino Linotype" w:cs="Arial"/>
          <w:b/>
        </w:rPr>
        <w:t xml:space="preserve"> RECURRENTE </w:t>
      </w:r>
      <w:r w:rsidR="0080652D" w:rsidRPr="00FB02DC">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04592A6" w14:textId="77777777" w:rsidR="0080652D" w:rsidRPr="00FB02DC" w:rsidRDefault="0080652D" w:rsidP="00882481">
      <w:pPr>
        <w:ind w:left="720" w:right="709"/>
        <w:jc w:val="both"/>
        <w:rPr>
          <w:rFonts w:ascii="Palatino Linotype" w:hAnsi="Palatino Linotype" w:cs="Arial"/>
          <w:i/>
          <w:sz w:val="22"/>
        </w:rPr>
      </w:pPr>
      <w:r w:rsidRPr="00FB02DC">
        <w:rPr>
          <w:rFonts w:ascii="Palatino Linotype" w:hAnsi="Palatino Linotype" w:cs="Arial"/>
          <w:i/>
          <w:sz w:val="22"/>
        </w:rPr>
        <w:t>“</w:t>
      </w:r>
      <w:r w:rsidRPr="00FB02DC">
        <w:rPr>
          <w:rFonts w:ascii="Palatino Linotype" w:hAnsi="Palatino Linotype" w:cs="Arial"/>
          <w:b/>
          <w:i/>
          <w:sz w:val="22"/>
        </w:rPr>
        <w:t>Artículo 178.</w:t>
      </w:r>
      <w:r w:rsidRPr="00FB02DC">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C467C41" w14:textId="77777777" w:rsidR="0080652D" w:rsidRPr="00FB02DC" w:rsidRDefault="0080652D" w:rsidP="00882481">
      <w:pPr>
        <w:ind w:left="720" w:right="709"/>
        <w:jc w:val="both"/>
        <w:rPr>
          <w:rFonts w:ascii="Palatino Linotype" w:hAnsi="Palatino Linotype" w:cs="Arial"/>
          <w:i/>
          <w:sz w:val="22"/>
        </w:rPr>
      </w:pPr>
      <w:r w:rsidRPr="00FB02DC">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A2DF285" w14:textId="77777777" w:rsidR="0080652D" w:rsidRPr="00FB02DC" w:rsidRDefault="0080652D" w:rsidP="00882481">
      <w:pPr>
        <w:ind w:left="720" w:right="709"/>
        <w:jc w:val="both"/>
        <w:rPr>
          <w:rFonts w:ascii="Palatino Linotype" w:hAnsi="Palatino Linotype" w:cs="Arial"/>
          <w:i/>
          <w:sz w:val="22"/>
        </w:rPr>
      </w:pPr>
      <w:r w:rsidRPr="00FB02DC">
        <w:rPr>
          <w:rFonts w:ascii="Palatino Linotype" w:hAnsi="Palatino Linotype" w:cs="Arial"/>
          <w:i/>
          <w:sz w:val="22"/>
        </w:rPr>
        <w:t xml:space="preserve">En el caso de que se interponga ante la Unidad de Transparencia, ésta deberá remitir el recurso de revisión al Instituto a más tardar al día </w:t>
      </w:r>
      <w:r w:rsidRPr="00FB02DC">
        <w:rPr>
          <w:rFonts w:ascii="Palatino Linotype" w:hAnsi="Palatino Linotype" w:cs="Arial"/>
          <w:i/>
          <w:sz w:val="22"/>
          <w:lang w:eastAsia="es-MX"/>
        </w:rPr>
        <w:t>siguiente</w:t>
      </w:r>
      <w:r w:rsidRPr="00FB02DC">
        <w:rPr>
          <w:rFonts w:ascii="Palatino Linotype" w:hAnsi="Palatino Linotype" w:cs="Arial"/>
          <w:i/>
          <w:sz w:val="22"/>
        </w:rPr>
        <w:t xml:space="preserve"> de haberlo recibido.”</w:t>
      </w:r>
    </w:p>
    <w:p w14:paraId="4AC5BE0D" w14:textId="076601F9" w:rsidR="00777F89" w:rsidRPr="00FB02DC" w:rsidRDefault="00777F89" w:rsidP="00777F89">
      <w:pPr>
        <w:spacing w:before="240" w:after="100" w:afterAutospacing="1" w:line="360" w:lineRule="auto"/>
        <w:jc w:val="both"/>
        <w:rPr>
          <w:rFonts w:ascii="Palatino Linotype" w:hAnsi="Palatino Linotype" w:cs="Arial"/>
        </w:rPr>
      </w:pPr>
      <w:r w:rsidRPr="00FB02DC">
        <w:rPr>
          <w:rFonts w:ascii="Palatino Linotype" w:hAnsi="Palatino Linotype" w:cs="Arial"/>
        </w:rPr>
        <w:t xml:space="preserve">En esa tesitura, atendiendo a que </w:t>
      </w:r>
      <w:r w:rsidRPr="00FB02DC">
        <w:rPr>
          <w:rFonts w:ascii="Palatino Linotype" w:hAnsi="Palatino Linotype" w:cs="Arial"/>
          <w:b/>
        </w:rPr>
        <w:t>EL SUJETO OBLIGADO</w:t>
      </w:r>
      <w:r w:rsidRPr="00FB02DC">
        <w:rPr>
          <w:rFonts w:ascii="Palatino Linotype" w:hAnsi="Palatino Linotype" w:cs="Arial"/>
        </w:rPr>
        <w:t xml:space="preserve"> notificó la respuesta a la solicitud de acceso a la información pública el día</w:t>
      </w:r>
      <w:r w:rsidRPr="00FB02DC">
        <w:rPr>
          <w:rFonts w:ascii="Palatino Linotype" w:hAnsi="Palatino Linotype" w:cs="Arial"/>
          <w:b/>
        </w:rPr>
        <w:t xml:space="preserve"> siete de mayo de dos mil diecinueve</w:t>
      </w:r>
      <w:r w:rsidRPr="00FB02DC">
        <w:rPr>
          <w:rFonts w:ascii="Palatino Linotype" w:hAnsi="Palatino Linotype" w:cs="Arial"/>
        </w:rPr>
        <w:t xml:space="preserve">; </w:t>
      </w:r>
      <w:r w:rsidRPr="00FB02DC">
        <w:rPr>
          <w:rFonts w:ascii="Palatino Linotype" w:hAnsi="Palatino Linotype" w:cs="Arial"/>
        </w:rPr>
        <w:lastRenderedPageBreak/>
        <w:t xml:space="preserve">así, el plazo de quince días hábiles que el artículo 178 de la Ley de la materia otorga al </w:t>
      </w:r>
      <w:r w:rsidRPr="00FB02DC">
        <w:rPr>
          <w:rFonts w:ascii="Palatino Linotype" w:hAnsi="Palatino Linotype" w:cs="Arial"/>
          <w:b/>
        </w:rPr>
        <w:t>RECURRENTE</w:t>
      </w:r>
      <w:r w:rsidRPr="00FB02DC">
        <w:rPr>
          <w:rFonts w:ascii="Palatino Linotype" w:hAnsi="Palatino Linotype" w:cs="Arial"/>
        </w:rPr>
        <w:t xml:space="preserve"> para presentar el respectivo recurso de revisión, transcurrió del </w:t>
      </w:r>
      <w:r w:rsidRPr="00FB02DC">
        <w:rPr>
          <w:rFonts w:ascii="Palatino Linotype" w:hAnsi="Palatino Linotype" w:cs="Arial"/>
          <w:b/>
        </w:rPr>
        <w:t>ocho al veintiocho de mayo de dos mil diecinueve</w:t>
      </w:r>
      <w:r w:rsidRPr="00FB02DC">
        <w:rPr>
          <w:rFonts w:ascii="Palatino Linotype" w:hAnsi="Palatino Linotype" w:cs="Arial"/>
        </w:rPr>
        <w:t>, sin contemplar en el cómputo los días once, doce, dieciocho, diecinueve, veinticinco y veintiséis de mayo de dos mil diecinueve, por corresponder a sábados y domingos, considerados como días inhábiles, en términos del artículo 3, fracción X de la Ley de Transparencia y Acceso a la Información Pública del Estado de México y Municipios, en términos de lo dispuesto por el Calendario Oficial en Materia de Transparencia, Acceso a la Información Pública y Protección de Datos Personales del Estado de México y Municipios, para el año dos mil diecinueve y enero de dos mil veinte, publicado en el Periódico Oficial “</w:t>
      </w:r>
      <w:r w:rsidRPr="00FB02DC">
        <w:rPr>
          <w:rFonts w:ascii="Palatino Linotype" w:hAnsi="Palatino Linotype" w:cs="Arial"/>
          <w:i/>
        </w:rPr>
        <w:t>Gaceta del Gobierno</w:t>
      </w:r>
      <w:r w:rsidRPr="00FB02DC">
        <w:rPr>
          <w:rFonts w:ascii="Palatino Linotype" w:hAnsi="Palatino Linotype" w:cs="Arial"/>
        </w:rPr>
        <w:t>” el diecinueve de diciembre de dos mil dieciocho.</w:t>
      </w:r>
    </w:p>
    <w:p w14:paraId="4577DE9E" w14:textId="0E74E6E8" w:rsidR="0080652D" w:rsidRPr="00FB02DC" w:rsidRDefault="0080652D" w:rsidP="0080652D">
      <w:pPr>
        <w:spacing w:before="240" w:after="100" w:afterAutospacing="1" w:line="360" w:lineRule="auto"/>
        <w:jc w:val="both"/>
        <w:rPr>
          <w:rFonts w:ascii="Palatino Linotype" w:hAnsi="Palatino Linotype" w:cs="Arial"/>
        </w:rPr>
      </w:pPr>
      <w:r w:rsidRPr="00FB02DC">
        <w:rPr>
          <w:rFonts w:ascii="Palatino Linotype" w:hAnsi="Palatino Linotype" w:cs="Arial"/>
        </w:rPr>
        <w:t>En ese tenor, si el recurso de revisión que nos ocupa, se interpuso el</w:t>
      </w:r>
      <w:r w:rsidRPr="00FB02DC">
        <w:rPr>
          <w:rFonts w:ascii="Palatino Linotype" w:hAnsi="Palatino Linotype" w:cs="Arial"/>
          <w:b/>
        </w:rPr>
        <w:t xml:space="preserve"> </w:t>
      </w:r>
      <w:r w:rsidR="00777F89" w:rsidRPr="00FB02DC">
        <w:rPr>
          <w:rFonts w:ascii="Palatino Linotype" w:hAnsi="Palatino Linotype" w:cs="Arial"/>
          <w:b/>
          <w:u w:val="single"/>
        </w:rPr>
        <w:t>ocho de mayo</w:t>
      </w:r>
      <w:r w:rsidRPr="00FB02DC">
        <w:rPr>
          <w:rFonts w:ascii="Palatino Linotype" w:hAnsi="Palatino Linotype" w:cs="Arial"/>
          <w:b/>
          <w:u w:val="single"/>
        </w:rPr>
        <w:t xml:space="preserve"> de dos mil diecinueve</w:t>
      </w:r>
      <w:r w:rsidRPr="00FB02DC">
        <w:rPr>
          <w:rFonts w:ascii="Palatino Linotype" w:hAnsi="Palatino Linotype" w:cs="Arial"/>
        </w:rPr>
        <w:t>, éste se encuentra dentro de los márgenes temporales previstos en el precepto legal citado en el párrafo anterior y, por tanto, su interposición se considera oportuna.</w:t>
      </w:r>
    </w:p>
    <w:p w14:paraId="6A8D0B4B" w14:textId="360224AB" w:rsidR="001E77BC" w:rsidRPr="00FB02DC" w:rsidRDefault="00AB4B9D" w:rsidP="001E77BC">
      <w:pPr>
        <w:pStyle w:val="Prrafodelista"/>
        <w:widowControl w:val="0"/>
        <w:numPr>
          <w:ilvl w:val="0"/>
          <w:numId w:val="2"/>
        </w:numPr>
        <w:tabs>
          <w:tab w:val="left" w:pos="1701"/>
          <w:tab w:val="left" w:pos="1843"/>
        </w:tabs>
        <w:autoSpaceDE w:val="0"/>
        <w:autoSpaceDN w:val="0"/>
        <w:adjustRightInd w:val="0"/>
        <w:spacing w:before="100" w:beforeAutospacing="1" w:after="100" w:afterAutospacing="1" w:line="360" w:lineRule="auto"/>
        <w:ind w:left="0" w:firstLine="0"/>
        <w:jc w:val="both"/>
        <w:rPr>
          <w:rFonts w:ascii="Palatino Linotype" w:hAnsi="Palatino Linotype"/>
          <w:b/>
        </w:rPr>
      </w:pPr>
      <w:r w:rsidRPr="00FB02DC">
        <w:rPr>
          <w:rFonts w:ascii="Palatino Linotype" w:hAnsi="Palatino Linotype" w:cs="Arial"/>
          <w:b/>
        </w:rPr>
        <w:t>Procedibilidad.</w:t>
      </w:r>
      <w:r w:rsidR="004232E6" w:rsidRPr="00FB02DC">
        <w:rPr>
          <w:rFonts w:ascii="Palatino Linotype" w:hAnsi="Palatino Linotype" w:cs="Arial"/>
          <w:b/>
        </w:rPr>
        <w:t xml:space="preserve"> </w:t>
      </w:r>
      <w:r w:rsidR="001E77BC" w:rsidRPr="00FB02DC">
        <w:rPr>
          <w:rFonts w:ascii="Palatino Linotype" w:hAnsi="Palatino Linotype" w:cs="Arial"/>
        </w:rPr>
        <w:t xml:space="preserve">Del análisis efectuado, se advierte la procedibilidad del presente recurso de revisión, en razón de acreditación </w:t>
      </w:r>
      <w:r w:rsidR="001E77BC" w:rsidRPr="00FB02DC">
        <w:rPr>
          <w:rFonts w:ascii="Palatino Linotype" w:hAnsi="Palatino Linotype" w:cs="Arial"/>
          <w:snapToGrid w:val="0"/>
        </w:rPr>
        <w:t>plena</w:t>
      </w:r>
      <w:r w:rsidR="001E77BC" w:rsidRPr="00FB02DC">
        <w:rPr>
          <w:rFonts w:ascii="Palatino Linotype" w:hAnsi="Palatino Linotype" w:cs="Arial"/>
        </w:rPr>
        <w:t xml:space="preserve"> de todos y cada uno de los elementos formales exigidos por el artículo 180 de la Ley de Transparencia y Acceso a la Información Pública</w:t>
      </w:r>
      <w:r w:rsidR="001E77BC" w:rsidRPr="00FB02DC">
        <w:rPr>
          <w:rFonts w:ascii="Palatino Linotype" w:hAnsi="Palatino Linotype"/>
        </w:rPr>
        <w:t xml:space="preserve"> </w:t>
      </w:r>
      <w:r w:rsidR="001E77BC" w:rsidRPr="00FB02DC">
        <w:rPr>
          <w:rFonts w:ascii="Palatino Linotype" w:hAnsi="Palatino Linotype" w:cs="Arial"/>
        </w:rPr>
        <w:t>del</w:t>
      </w:r>
      <w:r w:rsidR="001E77BC" w:rsidRPr="00FB02DC">
        <w:rPr>
          <w:rFonts w:ascii="Palatino Linotype" w:hAnsi="Palatino Linotype"/>
        </w:rPr>
        <w:t xml:space="preserve"> </w:t>
      </w:r>
      <w:r w:rsidR="001E77BC" w:rsidRPr="00FB02DC">
        <w:rPr>
          <w:rFonts w:ascii="Palatino Linotype" w:hAnsi="Palatino Linotype" w:cs="Arial"/>
        </w:rPr>
        <w:t>Estado</w:t>
      </w:r>
      <w:r w:rsidR="001E77BC" w:rsidRPr="00FB02DC">
        <w:rPr>
          <w:rFonts w:ascii="Palatino Linotype" w:hAnsi="Palatino Linotype"/>
        </w:rPr>
        <w:t xml:space="preserve"> de México y Municipios, en atención a que fue presentado mediante el formato visible en </w:t>
      </w:r>
      <w:r w:rsidR="001E77BC" w:rsidRPr="00FB02DC">
        <w:rPr>
          <w:rFonts w:ascii="Palatino Linotype" w:hAnsi="Palatino Linotype"/>
          <w:b/>
        </w:rPr>
        <w:t>EL SAIMEX</w:t>
      </w:r>
      <w:r w:rsidR="007049B6" w:rsidRPr="00FB02DC">
        <w:rPr>
          <w:rFonts w:ascii="Palatino Linotype" w:hAnsi="Palatino Linotype"/>
        </w:rPr>
        <w:t>.</w:t>
      </w:r>
    </w:p>
    <w:p w14:paraId="4BAB127D" w14:textId="14C63E3A" w:rsidR="00777F89" w:rsidRPr="00FB02DC" w:rsidRDefault="00355626" w:rsidP="00777F89">
      <w:pPr>
        <w:pStyle w:val="Prrafodelista"/>
        <w:widowControl w:val="0"/>
        <w:numPr>
          <w:ilvl w:val="0"/>
          <w:numId w:val="2"/>
        </w:numPr>
        <w:autoSpaceDE w:val="0"/>
        <w:autoSpaceDN w:val="0"/>
        <w:adjustRightInd w:val="0"/>
        <w:spacing w:before="240" w:after="240" w:line="360" w:lineRule="auto"/>
        <w:ind w:left="0" w:firstLine="0"/>
        <w:jc w:val="both"/>
        <w:rPr>
          <w:rFonts w:ascii="Palatino Linotype" w:hAnsi="Palatino Linotype" w:cs="Arial"/>
          <w:i/>
          <w:sz w:val="22"/>
        </w:rPr>
      </w:pPr>
      <w:r w:rsidRPr="00FB02DC">
        <w:rPr>
          <w:rFonts w:ascii="Palatino Linotype" w:hAnsi="Palatino Linotype" w:cs="Arial"/>
          <w:b/>
        </w:rPr>
        <w:t>Estudio y resolución del asunto</w:t>
      </w:r>
      <w:r w:rsidR="004232E6" w:rsidRPr="00FB02DC">
        <w:rPr>
          <w:rFonts w:ascii="Palatino Linotype" w:hAnsi="Palatino Linotype" w:cs="Arial"/>
          <w:b/>
        </w:rPr>
        <w:t>.</w:t>
      </w:r>
      <w:r w:rsidR="00D15005" w:rsidRPr="00FB02DC">
        <w:rPr>
          <w:rFonts w:ascii="Palatino Linotype" w:hAnsi="Palatino Linotype" w:cs="Arial"/>
          <w:b/>
        </w:rPr>
        <w:t xml:space="preserve"> </w:t>
      </w:r>
      <w:r w:rsidR="00C82672" w:rsidRPr="00FB02DC">
        <w:rPr>
          <w:rFonts w:ascii="Palatino Linotype" w:hAnsi="Palatino Linotype" w:cs="Arial"/>
        </w:rPr>
        <w:t>Tal y como quedó precisado en los resultandos de la presente resolución</w:t>
      </w:r>
      <w:r w:rsidR="00F80AEA" w:rsidRPr="00FB02DC">
        <w:rPr>
          <w:rFonts w:ascii="Palatino Linotype" w:hAnsi="Palatino Linotype" w:cs="Arial"/>
        </w:rPr>
        <w:t>,</w:t>
      </w:r>
      <w:r w:rsidR="00C82672" w:rsidRPr="00FB02DC">
        <w:rPr>
          <w:rFonts w:ascii="Palatino Linotype" w:hAnsi="Palatino Linotype" w:cs="Arial"/>
        </w:rPr>
        <w:t xml:space="preserve"> la particular requirió del </w:t>
      </w:r>
      <w:r w:rsidR="00C82672" w:rsidRPr="00FB02DC">
        <w:rPr>
          <w:rFonts w:ascii="Palatino Linotype" w:hAnsi="Palatino Linotype" w:cs="Arial"/>
          <w:b/>
        </w:rPr>
        <w:t>SUJETO OBLIGADO</w:t>
      </w:r>
      <w:r w:rsidR="00C82672" w:rsidRPr="00FB02DC">
        <w:rPr>
          <w:rFonts w:ascii="Palatino Linotype" w:hAnsi="Palatino Linotype" w:cs="Arial"/>
        </w:rPr>
        <w:t xml:space="preserve"> todas las diligencias practicadas</w:t>
      </w:r>
      <w:r w:rsidR="00812ABF" w:rsidRPr="00FB02DC">
        <w:rPr>
          <w:rFonts w:ascii="Palatino Linotype" w:hAnsi="Palatino Linotype" w:cs="Arial"/>
        </w:rPr>
        <w:t xml:space="preserve"> dentro de una carpeta de investigación por dos </w:t>
      </w:r>
      <w:r w:rsidR="00812ABF" w:rsidRPr="00FB02DC">
        <w:rPr>
          <w:rFonts w:ascii="Palatino Linotype" w:hAnsi="Palatino Linotype" w:cs="Arial"/>
        </w:rPr>
        <w:lastRenderedPageBreak/>
        <w:t xml:space="preserve">servidoras públicas en particular, por el periodo que comprende del uno de enero de dos mil diecisiete al </w:t>
      </w:r>
      <w:r w:rsidR="00262FD0" w:rsidRPr="00FB02DC">
        <w:rPr>
          <w:rFonts w:ascii="Palatino Linotype" w:hAnsi="Palatino Linotype" w:cs="Arial"/>
        </w:rPr>
        <w:t>treinta de abril de dos mil diecinueve.</w:t>
      </w:r>
    </w:p>
    <w:p w14:paraId="7DF8DB08" w14:textId="2A17E6BA" w:rsidR="00262FD0" w:rsidRPr="00FB02DC" w:rsidRDefault="00262FD0" w:rsidP="00262FD0">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FB02DC">
        <w:rPr>
          <w:rFonts w:ascii="Palatino Linotype" w:hAnsi="Palatino Linotype" w:cs="Arial"/>
        </w:rPr>
        <w:t xml:space="preserve">Al respecto, </w:t>
      </w:r>
      <w:r w:rsidRPr="00FB02DC">
        <w:rPr>
          <w:rFonts w:ascii="Palatino Linotype" w:hAnsi="Palatino Linotype" w:cs="Arial"/>
          <w:b/>
        </w:rPr>
        <w:t>EL SUJETO OBLIGADO</w:t>
      </w:r>
      <w:r w:rsidRPr="00FB02DC">
        <w:rPr>
          <w:rFonts w:ascii="Palatino Linotype" w:hAnsi="Palatino Linotype" w:cs="Arial"/>
        </w:rPr>
        <w:t xml:space="preserve"> respondió a la particular que</w:t>
      </w:r>
      <w:r w:rsidR="00F80AEA" w:rsidRPr="00FB02DC">
        <w:rPr>
          <w:rFonts w:ascii="Palatino Linotype" w:hAnsi="Palatino Linotype" w:cs="Arial"/>
        </w:rPr>
        <w:t>,</w:t>
      </w:r>
      <w:r w:rsidRPr="00FB02DC">
        <w:rPr>
          <w:rFonts w:ascii="Palatino Linotype" w:hAnsi="Palatino Linotype" w:cs="Arial"/>
        </w:rPr>
        <w:t xml:space="preserve"> después de realizar una búsqueda</w:t>
      </w:r>
      <w:r w:rsidR="00F80AEA" w:rsidRPr="00FB02DC">
        <w:rPr>
          <w:rFonts w:ascii="Palatino Linotype" w:hAnsi="Palatino Linotype" w:cs="Arial"/>
        </w:rPr>
        <w:t xml:space="preserve"> en sus archivos, encontró que la requirente tenía la calidad de denunciante en la Carpeta de Investigación aducida, la cual se encuentra en trámite ante la mesa seis de la Fiscalía Especializada en Combate a la Corrupción; por lo que, la invitó, de manera personal o a través de su representante legal, a acudir a ante el Agente del Ministerio Público, en un horario de 9:00 a 19:00 horas, de lunes a viernes.</w:t>
      </w:r>
    </w:p>
    <w:p w14:paraId="53C86A68" w14:textId="196DD657" w:rsidR="00F80AEA" w:rsidRPr="00FB02DC" w:rsidRDefault="00F80AEA" w:rsidP="00262FD0">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FB02DC">
        <w:rPr>
          <w:rFonts w:ascii="Palatino Linotype" w:hAnsi="Palatino Linotype" w:cs="Arial"/>
        </w:rPr>
        <w:t xml:space="preserve">Asimismo, </w:t>
      </w:r>
      <w:r w:rsidRPr="00FB02DC">
        <w:rPr>
          <w:rFonts w:ascii="Palatino Linotype" w:hAnsi="Palatino Linotype" w:cs="Arial"/>
          <w:b/>
        </w:rPr>
        <w:t>EL SUJETO OBLIGADO</w:t>
      </w:r>
      <w:r w:rsidRPr="00FB02DC">
        <w:rPr>
          <w:rFonts w:ascii="Palatino Linotype" w:hAnsi="Palatino Linotype" w:cs="Arial"/>
        </w:rPr>
        <w:t xml:space="preserve"> manifestó que el módulo de transparencia no es la vía idónea para tener acceso a documentación que integra Carpetas de Investigación.</w:t>
      </w:r>
    </w:p>
    <w:p w14:paraId="4BC5E62C" w14:textId="7EBCAC5F" w:rsidR="00F80AEA" w:rsidRPr="00FB02DC" w:rsidRDefault="00F80AEA" w:rsidP="00262FD0">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FB02DC">
        <w:rPr>
          <w:rFonts w:ascii="Palatino Linotype" w:hAnsi="Palatino Linotype" w:cs="Arial"/>
        </w:rPr>
        <w:t xml:space="preserve">Inconforme con dicha respuesta, la hoy </w:t>
      </w:r>
      <w:r w:rsidRPr="00FB02DC">
        <w:rPr>
          <w:rFonts w:ascii="Palatino Linotype" w:hAnsi="Palatino Linotype" w:cs="Arial"/>
          <w:b/>
        </w:rPr>
        <w:t>RECURRENTE</w:t>
      </w:r>
      <w:r w:rsidRPr="00FB02DC">
        <w:rPr>
          <w:rFonts w:ascii="Palatino Linotype" w:hAnsi="Palatino Linotype" w:cs="Arial"/>
        </w:rPr>
        <w:t xml:space="preserve"> interpuso el medio de defensa de análisis, en el cual argumentó que la respuesta carece de una debida fundamentación y motivación, pues no señala las razones por las cuales no se pueden requerir las diligencias de la Carpeta de Investigación.</w:t>
      </w:r>
    </w:p>
    <w:p w14:paraId="272DC468" w14:textId="549C8C7B" w:rsidR="00F80AEA" w:rsidRPr="00FB02DC" w:rsidRDefault="00F80AEA" w:rsidP="00262FD0">
      <w:pPr>
        <w:pStyle w:val="Prrafodelista"/>
        <w:widowControl w:val="0"/>
        <w:autoSpaceDE w:val="0"/>
        <w:autoSpaceDN w:val="0"/>
        <w:adjustRightInd w:val="0"/>
        <w:spacing w:before="240" w:after="240" w:line="360" w:lineRule="auto"/>
        <w:ind w:left="0"/>
        <w:jc w:val="both"/>
        <w:rPr>
          <w:rFonts w:ascii="Palatino Linotype" w:hAnsi="Palatino Linotype" w:cs="Arial"/>
          <w:i/>
          <w:sz w:val="22"/>
        </w:rPr>
      </w:pPr>
      <w:r w:rsidRPr="00FB02DC">
        <w:rPr>
          <w:rFonts w:ascii="Palatino Linotype" w:hAnsi="Palatino Linotype" w:cs="Arial"/>
        </w:rPr>
        <w:t xml:space="preserve">Posteriormente, </w:t>
      </w:r>
      <w:r w:rsidRPr="00FB02DC">
        <w:rPr>
          <w:rFonts w:ascii="Palatino Linotype" w:hAnsi="Palatino Linotype" w:cs="Arial"/>
          <w:b/>
        </w:rPr>
        <w:t>EL SUJETO OBLIGADO</w:t>
      </w:r>
      <w:r w:rsidRPr="00FB02DC">
        <w:rPr>
          <w:rFonts w:ascii="Palatino Linotype" w:hAnsi="Palatino Linotype" w:cs="Arial"/>
        </w:rPr>
        <w:t xml:space="preserve"> rindió su Informe Justificado, en el cual, en lo que interesa, reiteró su respuesta. Por su parte, </w:t>
      </w:r>
      <w:r w:rsidRPr="00FB02DC">
        <w:rPr>
          <w:rFonts w:ascii="Palatino Linotype" w:hAnsi="Palatino Linotype" w:cs="Arial"/>
          <w:b/>
        </w:rPr>
        <w:t>LA RECURRENTE</w:t>
      </w:r>
      <w:r w:rsidRPr="00FB02DC">
        <w:rPr>
          <w:rFonts w:ascii="Palatino Linotype" w:hAnsi="Palatino Linotype" w:cs="Arial"/>
        </w:rPr>
        <w:t xml:space="preserve"> no presentó manifestaciones, alegatos ni ofreció los medios de prueba que a su derecho convinieran.</w:t>
      </w:r>
    </w:p>
    <w:p w14:paraId="6340AB69" w14:textId="202AFF7C" w:rsidR="00FF3C00" w:rsidRPr="00FB02DC" w:rsidRDefault="00FF3C00" w:rsidP="00777F89">
      <w:pPr>
        <w:pStyle w:val="Prrafodelista"/>
        <w:widowControl w:val="0"/>
        <w:autoSpaceDE w:val="0"/>
        <w:autoSpaceDN w:val="0"/>
        <w:adjustRightInd w:val="0"/>
        <w:spacing w:before="240" w:after="240" w:line="360" w:lineRule="auto"/>
        <w:ind w:left="0"/>
        <w:jc w:val="both"/>
        <w:rPr>
          <w:rFonts w:ascii="Palatino Linotype" w:hAnsi="Palatino Linotype" w:cs="Arial"/>
          <w:i/>
          <w:sz w:val="22"/>
        </w:rPr>
      </w:pPr>
      <w:r w:rsidRPr="00FB02DC">
        <w:rPr>
          <w:rFonts w:ascii="Palatino Linotype" w:hAnsi="Palatino Linotype"/>
        </w:rPr>
        <w:t xml:space="preserve">Bajo ese contexto, este Órgano Colegiado </w:t>
      </w:r>
      <w:r w:rsidR="00355626" w:rsidRPr="00FB02DC">
        <w:rPr>
          <w:rFonts w:ascii="Palatino Linotype" w:hAnsi="Palatino Linotype"/>
        </w:rPr>
        <w:t xml:space="preserve">analizó la totalidad de actuaciones que integran el expediente electrónico del </w:t>
      </w:r>
      <w:r w:rsidR="00355626" w:rsidRPr="00FB02DC">
        <w:rPr>
          <w:rFonts w:ascii="Palatino Linotype" w:hAnsi="Palatino Linotype"/>
          <w:b/>
        </w:rPr>
        <w:t>SAIMEX</w:t>
      </w:r>
      <w:r w:rsidR="00355626" w:rsidRPr="00FB02DC">
        <w:rPr>
          <w:rFonts w:ascii="Palatino Linotype" w:hAnsi="Palatino Linotype"/>
        </w:rPr>
        <w:t xml:space="preserve"> y arribó a las siguientes Consideraciones de hecho y de derecho:</w:t>
      </w:r>
    </w:p>
    <w:p w14:paraId="4CD6B298" w14:textId="77777777" w:rsidR="00FF3C00" w:rsidRPr="00FB02DC" w:rsidRDefault="00FF3C00" w:rsidP="00FF3C00">
      <w:pPr>
        <w:spacing w:before="100" w:beforeAutospacing="1" w:after="100" w:afterAutospacing="1" w:line="360" w:lineRule="auto"/>
        <w:jc w:val="both"/>
        <w:rPr>
          <w:rFonts w:ascii="Palatino Linotype" w:hAnsi="Palatino Linotype" w:cs="Arial"/>
          <w:lang w:val="es-ES_tradnl"/>
        </w:rPr>
      </w:pPr>
      <w:r w:rsidRPr="00FB02DC">
        <w:rPr>
          <w:rFonts w:ascii="Palatino Linotype" w:hAnsi="Palatino Linotype"/>
        </w:rPr>
        <w:lastRenderedPageBreak/>
        <w:t xml:space="preserve">Primeramente, se precisa que se obvia el análisis de la competencia por parte del </w:t>
      </w:r>
      <w:r w:rsidRPr="00FB02DC">
        <w:rPr>
          <w:rFonts w:ascii="Palatino Linotype" w:hAnsi="Palatino Linotype"/>
          <w:b/>
        </w:rPr>
        <w:t>SUJETO OBLIGADO</w:t>
      </w:r>
      <w:r w:rsidRPr="00FB02DC">
        <w:rPr>
          <w:rFonts w:ascii="Palatino Linotype" w:hAnsi="Palatino Linotype"/>
        </w:rPr>
        <w:t>, para generar, administrar o poseer la información solicitada, dado que éste ha asumido la misma, en razón de que en su respuesta admitió contar con dicha información.</w:t>
      </w:r>
    </w:p>
    <w:p w14:paraId="638E4B48" w14:textId="77777777" w:rsidR="00FF3C00" w:rsidRPr="00FB02DC" w:rsidRDefault="00FF3C00" w:rsidP="00FF3C00">
      <w:pPr>
        <w:spacing w:before="240" w:after="240" w:line="360" w:lineRule="auto"/>
        <w:jc w:val="both"/>
        <w:rPr>
          <w:rFonts w:ascii="Palatino Linotype" w:hAnsi="Palatino Linotype"/>
        </w:rPr>
      </w:pPr>
      <w:r w:rsidRPr="00FB02DC">
        <w:rPr>
          <w:rFonts w:ascii="Palatino Linotype" w:hAnsi="Palatino Linotype"/>
        </w:rPr>
        <w:t xml:space="preserve">En efecto, el hecho de que </w:t>
      </w:r>
      <w:r w:rsidRPr="00FB02DC">
        <w:rPr>
          <w:rFonts w:ascii="Palatino Linotype" w:hAnsi="Palatino Linotype"/>
          <w:b/>
        </w:rPr>
        <w:t>EL SUJETO OBLIGADO</w:t>
      </w:r>
      <w:r w:rsidRPr="00FB02DC">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64EAEFBB" w14:textId="77777777" w:rsidR="00FF3C00" w:rsidRPr="00FB02DC" w:rsidRDefault="00FF3C00" w:rsidP="00FF3C00">
      <w:pPr>
        <w:tabs>
          <w:tab w:val="left" w:pos="851"/>
          <w:tab w:val="left" w:pos="8505"/>
        </w:tabs>
        <w:ind w:left="851" w:right="902"/>
        <w:jc w:val="both"/>
        <w:rPr>
          <w:rFonts w:ascii="Palatino Linotype" w:hAnsi="Palatino Linotype" w:cs="Arial"/>
          <w:i/>
          <w:sz w:val="22"/>
          <w:szCs w:val="22"/>
        </w:rPr>
      </w:pPr>
      <w:r w:rsidRPr="00FB02DC">
        <w:rPr>
          <w:rFonts w:ascii="Palatino Linotype" w:hAnsi="Palatino Linotype" w:cs="Arial"/>
          <w:i/>
          <w:sz w:val="22"/>
          <w:szCs w:val="22"/>
        </w:rPr>
        <w:t>“</w:t>
      </w:r>
      <w:r w:rsidRPr="00FB02DC">
        <w:rPr>
          <w:rFonts w:ascii="Palatino Linotype" w:hAnsi="Palatino Linotype" w:cs="Arial"/>
          <w:b/>
          <w:i/>
          <w:sz w:val="22"/>
          <w:szCs w:val="22"/>
        </w:rPr>
        <w:t>Artículo 12.</w:t>
      </w:r>
      <w:r w:rsidRPr="00FB02DC">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23FBCC53" w14:textId="77777777" w:rsidR="00FF3C00" w:rsidRPr="00FB02DC" w:rsidRDefault="00FF3C00" w:rsidP="00FF3C00">
      <w:pPr>
        <w:ind w:left="851" w:right="902"/>
        <w:jc w:val="both"/>
        <w:rPr>
          <w:rFonts w:ascii="Palatino Linotype" w:hAnsi="Palatino Linotype" w:cs="Arial"/>
          <w:i/>
          <w:sz w:val="22"/>
          <w:szCs w:val="22"/>
        </w:rPr>
      </w:pPr>
      <w:r w:rsidRPr="00FB02DC">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0DDA5B81" w14:textId="77777777" w:rsidR="00FF3C00" w:rsidRPr="00FB02DC" w:rsidRDefault="00FF3C00" w:rsidP="00FF3C00">
      <w:pPr>
        <w:spacing w:before="240" w:after="240" w:line="360" w:lineRule="auto"/>
        <w:jc w:val="both"/>
      </w:pPr>
      <w:r w:rsidRPr="00FB02DC">
        <w:rPr>
          <w:rFonts w:ascii="Palatino Linotype" w:hAnsi="Palatino Linotype"/>
        </w:rPr>
        <w:t xml:space="preserve">Así, el estudio de la naturaleza jurídica de la información pública solicitada, tiene por objeto determinar si ésta la genera, posee o administra </w:t>
      </w:r>
      <w:r w:rsidRPr="00FB02DC">
        <w:rPr>
          <w:rFonts w:ascii="Palatino Linotype" w:hAnsi="Palatino Linotype"/>
          <w:b/>
        </w:rPr>
        <w:t>EL SUJETO OBLIGADO</w:t>
      </w:r>
      <w:r w:rsidRPr="00FB02DC">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FB02DC">
        <w:t xml:space="preserve"> </w:t>
      </w:r>
    </w:p>
    <w:p w14:paraId="0CF5250E" w14:textId="77777777" w:rsidR="00FF3C00" w:rsidRPr="00FB02DC" w:rsidRDefault="00FF3C00" w:rsidP="00FF3C00">
      <w:pPr>
        <w:spacing w:before="240" w:after="240" w:line="360" w:lineRule="auto"/>
        <w:jc w:val="both"/>
        <w:rPr>
          <w:rFonts w:ascii="Palatino Linotype" w:hAnsi="Palatino Linotype"/>
        </w:rPr>
      </w:pPr>
      <w:r w:rsidRPr="00FB02DC">
        <w:rPr>
          <w:rFonts w:ascii="Palatino Linotype" w:hAnsi="Palatino Linotype"/>
        </w:rPr>
        <w:lastRenderedPageBreak/>
        <w:t xml:space="preserve">Adicional a lo anterior, y toda vez que </w:t>
      </w:r>
      <w:r w:rsidRPr="00FB02DC">
        <w:rPr>
          <w:rFonts w:ascii="Palatino Linotype" w:hAnsi="Palatino Linotype"/>
          <w:b/>
        </w:rPr>
        <w:t>EL SUJETO OBLIGADO</w:t>
      </w:r>
      <w:r w:rsidRPr="00FB02DC">
        <w:rPr>
          <w:rFonts w:ascii="Palatino Linotype" w:hAnsi="Palatino Linotype"/>
        </w:rPr>
        <w:t xml:space="preserve"> se pronunció respecto de la información solicitada y atendiendo a la naturaleza de la misma, este Instituto no está facultado para pronunciarse sobre la veracidad de ésta.</w:t>
      </w:r>
    </w:p>
    <w:p w14:paraId="339B3E9D" w14:textId="77777777" w:rsidR="00FF3C00" w:rsidRPr="00FB02DC" w:rsidRDefault="00FF3C00" w:rsidP="00FF3C00">
      <w:pPr>
        <w:spacing w:before="240" w:after="240" w:line="360" w:lineRule="auto"/>
        <w:jc w:val="both"/>
        <w:rPr>
          <w:rFonts w:ascii="Palatino Linotype" w:hAnsi="Palatino Linotype"/>
        </w:rPr>
      </w:pPr>
      <w:r w:rsidRPr="00FB02DC">
        <w:rPr>
          <w:rFonts w:ascii="Palatino Linotype" w:hAnsi="Palatino Linotype"/>
        </w:rPr>
        <w:t>Lo expuesto, en virtud de que no existe precepto legal alguno en la Ley de la Materia que permita que, vía recurso de revisión, se pronuncie al respecto. Sirve de apoyo a lo anterior por analogía el criterio 31-10 emitido por el entonces Instituto Federal de Acceso a la Información y Protección de Datos, actualmente Instituto Nacional de Transparencia, Acceso a la Información y Protección de Datos Personales (INAI) que a la letra dice:</w:t>
      </w:r>
    </w:p>
    <w:p w14:paraId="65BDCD2C" w14:textId="77777777" w:rsidR="00FF3C00" w:rsidRPr="00FB02DC" w:rsidRDefault="00FF3C00" w:rsidP="00FF3C00">
      <w:pPr>
        <w:shd w:val="clear" w:color="auto" w:fill="FFFFFF"/>
        <w:ind w:left="851" w:right="902"/>
        <w:jc w:val="both"/>
        <w:rPr>
          <w:color w:val="212121"/>
          <w:sz w:val="22"/>
          <w:szCs w:val="22"/>
          <w:lang w:eastAsia="es-MX"/>
        </w:rPr>
      </w:pPr>
      <w:r w:rsidRPr="00FB02DC">
        <w:rPr>
          <w:rFonts w:ascii="Palatino Linotype" w:hAnsi="Palatino Linotype"/>
          <w:i/>
          <w:iCs/>
          <w:color w:val="212121"/>
          <w:sz w:val="22"/>
          <w:szCs w:val="22"/>
          <w:bdr w:val="none" w:sz="0" w:space="0" w:color="auto" w:frame="1"/>
          <w:lang w:val="es-ES" w:eastAsia="es-MX"/>
        </w:rPr>
        <w:t>“</w:t>
      </w:r>
      <w:r w:rsidRPr="00FB02DC">
        <w:rPr>
          <w:rFonts w:ascii="Palatino Linotype" w:hAnsi="Palatino Linotype"/>
          <w:b/>
          <w:bCs/>
          <w:i/>
          <w:iCs/>
          <w:color w:val="212121"/>
          <w:sz w:val="22"/>
          <w:szCs w:val="22"/>
          <w:bdr w:val="none" w:sz="0" w:space="0" w:color="auto" w:frame="1"/>
          <w:lang w:val="es-ES" w:eastAsia="es-MX"/>
        </w:rPr>
        <w:t>El Instituto Federal de Acceso a la Información y Protección de Datos no cuenta con facultades para pronunciarse respecto de la veracidad de los documentos proporcionados por los sujetos obligados</w:t>
      </w:r>
      <w:r w:rsidRPr="00FB02DC">
        <w:rPr>
          <w:rFonts w:ascii="Palatino Linotype" w:hAnsi="Palatino Linotype"/>
          <w:i/>
          <w:iCs/>
          <w:color w:val="212121"/>
          <w:sz w:val="22"/>
          <w:szCs w:val="22"/>
          <w:bdr w:val="none" w:sz="0" w:space="0" w:color="auto" w:frame="1"/>
          <w:lang w:val="es-ES" w:eastAsia="es-MX"/>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D74FD68" w14:textId="77777777" w:rsidR="00FF3C00" w:rsidRPr="00FB02DC" w:rsidRDefault="00FF3C00" w:rsidP="00FF3C00">
      <w:pPr>
        <w:shd w:val="clear" w:color="auto" w:fill="FFFFFF"/>
        <w:ind w:left="851" w:right="902"/>
        <w:jc w:val="both"/>
        <w:rPr>
          <w:color w:val="212121"/>
          <w:sz w:val="22"/>
          <w:szCs w:val="22"/>
          <w:lang w:eastAsia="es-MX"/>
        </w:rPr>
      </w:pPr>
      <w:r w:rsidRPr="00FB02DC">
        <w:rPr>
          <w:rFonts w:ascii="Palatino Linotype" w:hAnsi="Palatino Linotype"/>
          <w:i/>
          <w:iCs/>
          <w:color w:val="212121"/>
          <w:sz w:val="22"/>
          <w:szCs w:val="22"/>
          <w:bdr w:val="none" w:sz="0" w:space="0" w:color="auto" w:frame="1"/>
          <w:lang w:val="es-ES" w:eastAsia="es-MX"/>
        </w:rPr>
        <w:t> </w:t>
      </w:r>
    </w:p>
    <w:p w14:paraId="4C2A5240" w14:textId="77777777" w:rsidR="00FF3C00" w:rsidRPr="00FB02DC" w:rsidRDefault="00FF3C00" w:rsidP="00FF3C00">
      <w:pPr>
        <w:shd w:val="clear" w:color="auto" w:fill="FFFFFF"/>
        <w:ind w:left="851" w:right="902"/>
        <w:jc w:val="both"/>
        <w:rPr>
          <w:color w:val="212121"/>
          <w:sz w:val="22"/>
          <w:szCs w:val="22"/>
          <w:lang w:eastAsia="es-MX"/>
        </w:rPr>
      </w:pPr>
      <w:r w:rsidRPr="00FB02DC">
        <w:rPr>
          <w:rFonts w:ascii="Palatino Linotype" w:hAnsi="Palatino Linotype"/>
          <w:i/>
          <w:iCs/>
          <w:color w:val="212121"/>
          <w:sz w:val="22"/>
          <w:szCs w:val="22"/>
          <w:bdr w:val="none" w:sz="0" w:space="0" w:color="auto" w:frame="1"/>
          <w:lang w:val="es-ES" w:eastAsia="es-MX"/>
        </w:rPr>
        <w:t>Expedientes:</w:t>
      </w:r>
    </w:p>
    <w:p w14:paraId="0EA2486E" w14:textId="77777777" w:rsidR="00FF3C00" w:rsidRPr="00FB02DC" w:rsidRDefault="00FF3C00" w:rsidP="00FF3C00">
      <w:pPr>
        <w:shd w:val="clear" w:color="auto" w:fill="FFFFFF"/>
        <w:ind w:left="851" w:right="902"/>
        <w:jc w:val="both"/>
        <w:rPr>
          <w:color w:val="212121"/>
          <w:sz w:val="22"/>
          <w:szCs w:val="22"/>
          <w:lang w:eastAsia="es-MX"/>
        </w:rPr>
      </w:pPr>
      <w:r w:rsidRPr="00FB02DC">
        <w:rPr>
          <w:rFonts w:ascii="Palatino Linotype" w:hAnsi="Palatino Linotype"/>
          <w:i/>
          <w:iCs/>
          <w:color w:val="212121"/>
          <w:sz w:val="22"/>
          <w:szCs w:val="22"/>
          <w:bdr w:val="none" w:sz="0" w:space="0" w:color="auto" w:frame="1"/>
          <w:lang w:val="es-ES" w:eastAsia="es-MX"/>
        </w:rPr>
        <w:t>2440/07 Comisión Federal de Electricidad - Alonso Lujambio Irazábal</w:t>
      </w:r>
    </w:p>
    <w:p w14:paraId="02C15C03" w14:textId="77777777" w:rsidR="00FF3C00" w:rsidRPr="00FB02DC" w:rsidRDefault="00FF3C00" w:rsidP="00FF3C00">
      <w:pPr>
        <w:shd w:val="clear" w:color="auto" w:fill="FFFFFF"/>
        <w:ind w:left="851" w:right="902"/>
        <w:jc w:val="both"/>
        <w:rPr>
          <w:color w:val="212121"/>
          <w:sz w:val="22"/>
          <w:szCs w:val="22"/>
          <w:lang w:eastAsia="es-MX"/>
        </w:rPr>
      </w:pPr>
      <w:r w:rsidRPr="00FB02DC">
        <w:rPr>
          <w:rFonts w:ascii="Palatino Linotype" w:hAnsi="Palatino Linotype"/>
          <w:i/>
          <w:iCs/>
          <w:color w:val="212121"/>
          <w:sz w:val="22"/>
          <w:szCs w:val="22"/>
          <w:bdr w:val="none" w:sz="0" w:space="0" w:color="auto" w:frame="1"/>
          <w:lang w:val="es-ES" w:eastAsia="es-MX"/>
        </w:rPr>
        <w:t>0113/09 Instituto de Seguridad y Servicios Sociales de los Trabajadores del Estado – Alonso Lujambio Irazábal</w:t>
      </w:r>
    </w:p>
    <w:p w14:paraId="4EF38D78" w14:textId="77777777" w:rsidR="00FF3C00" w:rsidRPr="00FB02DC" w:rsidRDefault="00FF3C00" w:rsidP="00FF3C00">
      <w:pPr>
        <w:shd w:val="clear" w:color="auto" w:fill="FFFFFF"/>
        <w:ind w:left="851" w:right="902"/>
        <w:jc w:val="both"/>
        <w:rPr>
          <w:color w:val="212121"/>
          <w:sz w:val="22"/>
          <w:szCs w:val="22"/>
          <w:lang w:eastAsia="es-MX"/>
        </w:rPr>
      </w:pPr>
      <w:r w:rsidRPr="00FB02DC">
        <w:rPr>
          <w:rFonts w:ascii="Palatino Linotype" w:hAnsi="Palatino Linotype"/>
          <w:i/>
          <w:iCs/>
          <w:color w:val="212121"/>
          <w:sz w:val="22"/>
          <w:szCs w:val="22"/>
          <w:bdr w:val="none" w:sz="0" w:space="0" w:color="auto" w:frame="1"/>
          <w:lang w:val="es-ES" w:eastAsia="es-MX"/>
        </w:rPr>
        <w:t>1624/09 Instituto Nacional para la Educación de los Adultos - María Marván Laborde</w:t>
      </w:r>
    </w:p>
    <w:p w14:paraId="70871F24" w14:textId="77777777" w:rsidR="00FF3C00" w:rsidRPr="00FB02DC" w:rsidRDefault="00FF3C00" w:rsidP="00FF3C00">
      <w:pPr>
        <w:shd w:val="clear" w:color="auto" w:fill="FFFFFF"/>
        <w:ind w:left="851" w:right="902"/>
        <w:jc w:val="both"/>
        <w:rPr>
          <w:color w:val="212121"/>
          <w:sz w:val="22"/>
          <w:szCs w:val="22"/>
          <w:lang w:eastAsia="es-MX"/>
        </w:rPr>
      </w:pPr>
      <w:r w:rsidRPr="00FB02DC">
        <w:rPr>
          <w:rFonts w:ascii="Palatino Linotype" w:hAnsi="Palatino Linotype"/>
          <w:i/>
          <w:iCs/>
          <w:color w:val="212121"/>
          <w:sz w:val="22"/>
          <w:szCs w:val="22"/>
          <w:bdr w:val="none" w:sz="0" w:space="0" w:color="auto" w:frame="1"/>
          <w:lang w:val="es-ES" w:eastAsia="es-MX"/>
        </w:rPr>
        <w:t>2395/09 Secretaría de Economía - María Marván Laborde</w:t>
      </w:r>
    </w:p>
    <w:p w14:paraId="0AC2A42A" w14:textId="77777777" w:rsidR="00FF3C00" w:rsidRPr="00FB02DC" w:rsidRDefault="00FF3C00" w:rsidP="00FF3C00">
      <w:pPr>
        <w:shd w:val="clear" w:color="auto" w:fill="FFFFFF"/>
        <w:ind w:left="851" w:right="902"/>
        <w:jc w:val="both"/>
        <w:rPr>
          <w:color w:val="212121"/>
          <w:sz w:val="22"/>
          <w:szCs w:val="22"/>
          <w:lang w:eastAsia="es-MX"/>
        </w:rPr>
      </w:pPr>
      <w:r w:rsidRPr="00FB02DC">
        <w:rPr>
          <w:rFonts w:ascii="Palatino Linotype" w:hAnsi="Palatino Linotype"/>
          <w:i/>
          <w:iCs/>
          <w:color w:val="212121"/>
          <w:sz w:val="22"/>
          <w:szCs w:val="22"/>
          <w:bdr w:val="none" w:sz="0" w:space="0" w:color="auto" w:frame="1"/>
          <w:lang w:val="es-ES" w:eastAsia="es-MX"/>
        </w:rPr>
        <w:t>0837/10 Administración Portuaria Integral de Veracruz, S.A. de C.V. – María Marván Laborde”</w:t>
      </w:r>
    </w:p>
    <w:p w14:paraId="68208AF0" w14:textId="77777777" w:rsidR="00FF3C00" w:rsidRPr="00FB02DC" w:rsidRDefault="00FF3C00" w:rsidP="00FF3C00">
      <w:pPr>
        <w:spacing w:before="100" w:beforeAutospacing="1" w:after="100" w:afterAutospacing="1" w:line="360" w:lineRule="auto"/>
        <w:jc w:val="both"/>
        <w:rPr>
          <w:rFonts w:ascii="Palatino Linotype" w:hAnsi="Palatino Linotype" w:cs="Arial"/>
        </w:rPr>
      </w:pPr>
      <w:r w:rsidRPr="00FB02DC">
        <w:rPr>
          <w:rFonts w:ascii="Palatino Linotype" w:hAnsi="Palatino Linotype" w:cs="Arial"/>
        </w:rPr>
        <w:lastRenderedPageBreak/>
        <w:t>Máxime, que el artículo 176 de la Ley de Transparencia y Acceso a la Información del Estado de México y Municipios establece que el recurso de revisión es la garantía secundaria mediante la cual se pretende reparar cualquier posible afectación al derecho de acceso a la información pública.</w:t>
      </w:r>
    </w:p>
    <w:p w14:paraId="352C989F" w14:textId="0C9E79BB" w:rsidR="008B0F32" w:rsidRPr="00FB02DC" w:rsidRDefault="00F80AEA" w:rsidP="00FF3C00">
      <w:pPr>
        <w:spacing w:before="100" w:beforeAutospacing="1" w:after="100" w:afterAutospacing="1" w:line="360" w:lineRule="auto"/>
        <w:jc w:val="both"/>
        <w:rPr>
          <w:rFonts w:ascii="Palatino Linotype" w:hAnsi="Palatino Linotype" w:cs="Arial"/>
        </w:rPr>
      </w:pPr>
      <w:r w:rsidRPr="00FB02DC">
        <w:rPr>
          <w:rFonts w:ascii="Palatino Linotype" w:hAnsi="Palatino Linotype" w:cs="Arial"/>
        </w:rPr>
        <w:t xml:space="preserve">Precisado lo anterior, este Instituto como ente garante de acceso a la información, analizó la respuesta del </w:t>
      </w:r>
      <w:r w:rsidRPr="00FB02DC">
        <w:rPr>
          <w:rFonts w:ascii="Palatino Linotype" w:hAnsi="Palatino Linotype" w:cs="Arial"/>
          <w:b/>
        </w:rPr>
        <w:t>SUJETO OBLIGADO</w:t>
      </w:r>
      <w:r w:rsidRPr="00FB02DC">
        <w:rPr>
          <w:rFonts w:ascii="Palatino Linotype" w:hAnsi="Palatino Linotype" w:cs="Arial"/>
        </w:rPr>
        <w:t xml:space="preserve"> y advirtió que ésta carece de una debida fundamentación y motivación</w:t>
      </w:r>
      <w:r w:rsidR="008B0F32" w:rsidRPr="00FB02DC">
        <w:rPr>
          <w:rFonts w:ascii="Palatino Linotype" w:hAnsi="Palatino Linotype" w:cs="Arial"/>
        </w:rPr>
        <w:t xml:space="preserve">, toda vez que, como se verá en líneas posteriores, a la información solicitada, por estar inmersa en una Carpeta de Investigación en trámite, le reviste el carácter de reservada y </w:t>
      </w:r>
      <w:r w:rsidR="008B0F32" w:rsidRPr="00FB02DC">
        <w:rPr>
          <w:rFonts w:ascii="Palatino Linotype" w:hAnsi="Palatino Linotype" w:cs="Arial"/>
          <w:b/>
        </w:rPr>
        <w:t>El SUJETO OBLIGADO</w:t>
      </w:r>
      <w:r w:rsidR="008B0F32" w:rsidRPr="00FB02DC">
        <w:rPr>
          <w:rFonts w:ascii="Palatino Linotype" w:hAnsi="Palatino Linotype" w:cs="Arial"/>
        </w:rPr>
        <w:t xml:space="preserve"> no remitió el Acuerdo correspondiente.</w:t>
      </w:r>
    </w:p>
    <w:p w14:paraId="2E6908D8" w14:textId="77777777" w:rsidR="008B0F32" w:rsidRPr="00FB02DC" w:rsidRDefault="008B0F32" w:rsidP="008B0F32">
      <w:pPr>
        <w:spacing w:before="100" w:beforeAutospacing="1" w:after="100" w:afterAutospacing="1" w:line="360" w:lineRule="auto"/>
        <w:jc w:val="both"/>
        <w:rPr>
          <w:rFonts w:ascii="Palatino Linotype" w:hAnsi="Palatino Linotype" w:cs="Arial"/>
        </w:rPr>
      </w:pPr>
      <w:r w:rsidRPr="00FB02DC">
        <w:rPr>
          <w:rFonts w:ascii="Palatino Linotype" w:hAnsi="Palatino Linotype" w:cs="Arial"/>
        </w:rPr>
        <w:t>Al respecto, el máximo tribunal del país ha establecido jurisprudencia respecto a qué debe entenderse por fundamentación y motivación, en los siguientes términos:</w:t>
      </w:r>
    </w:p>
    <w:p w14:paraId="0E8514C6" w14:textId="77777777" w:rsidR="008B0F32" w:rsidRPr="00FB02DC" w:rsidRDefault="008B0F32" w:rsidP="008B0F32">
      <w:pPr>
        <w:ind w:left="851" w:right="899"/>
        <w:jc w:val="both"/>
        <w:rPr>
          <w:rFonts w:ascii="Palatino Linotype" w:hAnsi="Palatino Linotype" w:cs="Arial"/>
          <w:i/>
          <w:sz w:val="22"/>
        </w:rPr>
      </w:pPr>
      <w:r w:rsidRPr="00FB02DC">
        <w:rPr>
          <w:rFonts w:ascii="Palatino Linotype" w:hAnsi="Palatino Linotype" w:cs="Arial"/>
          <w:i/>
          <w:sz w:val="22"/>
        </w:rPr>
        <w:t>“</w:t>
      </w:r>
      <w:r w:rsidRPr="00FB02DC">
        <w:rPr>
          <w:rFonts w:ascii="Palatino Linotype" w:hAnsi="Palatino Linotype" w:cs="Arial"/>
          <w:b/>
          <w:i/>
          <w:sz w:val="22"/>
        </w:rPr>
        <w:t xml:space="preserve">FUNDAMENTACIÓN Y MOTIVACIÓN. </w:t>
      </w:r>
      <w:r w:rsidRPr="00FB02DC">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227A9C4A" w14:textId="77777777" w:rsidR="008B0F32" w:rsidRPr="00FB02DC" w:rsidRDefault="008B0F32" w:rsidP="008B0F32">
      <w:pPr>
        <w:spacing w:before="100" w:beforeAutospacing="1" w:after="100" w:afterAutospacing="1" w:line="360" w:lineRule="auto"/>
        <w:jc w:val="both"/>
        <w:rPr>
          <w:rFonts w:ascii="Palatino Linotype" w:hAnsi="Palatino Linotype" w:cs="Arial"/>
        </w:rPr>
      </w:pPr>
      <w:r w:rsidRPr="00FB02DC">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4CA8ABD" w14:textId="77777777" w:rsidR="008B0F32" w:rsidRPr="00FB02DC" w:rsidRDefault="008B0F32" w:rsidP="008B0F32">
      <w:pPr>
        <w:spacing w:before="100" w:beforeAutospacing="1" w:after="100" w:afterAutospacing="1" w:line="360" w:lineRule="auto"/>
        <w:jc w:val="both"/>
        <w:rPr>
          <w:rFonts w:ascii="Palatino Linotype" w:hAnsi="Palatino Linotype" w:cs="Arial"/>
        </w:rPr>
      </w:pPr>
      <w:r w:rsidRPr="00FB02DC">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793955EA" w14:textId="77777777" w:rsidR="008B0F32" w:rsidRPr="00FB02DC" w:rsidRDefault="008B0F32" w:rsidP="008B0F32">
      <w:pPr>
        <w:ind w:left="851" w:right="902"/>
        <w:jc w:val="both"/>
        <w:rPr>
          <w:rFonts w:ascii="Palatino Linotype" w:hAnsi="Palatino Linotype" w:cs="Arial"/>
          <w:i/>
          <w:sz w:val="22"/>
        </w:rPr>
      </w:pPr>
      <w:r w:rsidRPr="00FB02DC">
        <w:rPr>
          <w:rFonts w:ascii="Palatino Linotype" w:hAnsi="Palatino Linotype" w:cs="Arial"/>
          <w:b/>
          <w:i/>
          <w:sz w:val="22"/>
        </w:rPr>
        <w:lastRenderedPageBreak/>
        <w:t>“FUNDAMENTACIÓN Y MOTIVACIÓN. EL ASPECTO FORMAL DE LA GARANTÍA Y SU FINALIDAD SE TRADUCEN EN EXPLICAR, JUSTIFICAR, POSIBILITAR LA DEFENSA Y COMUNICAR LA DECISIÓN</w:t>
      </w:r>
      <w:r w:rsidRPr="00FB02DC">
        <w:rPr>
          <w:rFonts w:ascii="Palatino Linotype" w:hAnsi="Palatino Linotype" w:cs="Arial"/>
          <w:i/>
          <w:sz w:val="22"/>
        </w:rPr>
        <w:t xml:space="preserve">. El contenido formal de la garantía de legalidad prevista en el artículo 16 constitucional relativa a la </w:t>
      </w:r>
      <w:r w:rsidRPr="00FB02DC">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FB02DC">
        <w:rPr>
          <w:rFonts w:ascii="Palatino Linotype" w:hAnsi="Palatino Linotype" w:cs="Arial"/>
          <w:i/>
          <w:sz w:val="22"/>
        </w:rPr>
        <w:t xml:space="preserve">. Por tanto, </w:t>
      </w:r>
      <w:r w:rsidRPr="00FB02DC">
        <w:rPr>
          <w:rFonts w:ascii="Palatino Linotype" w:hAnsi="Palatino Linotype" w:cs="Arial"/>
          <w:b/>
          <w:i/>
          <w:sz w:val="22"/>
        </w:rPr>
        <w:t>no basta que el acto de autoridad apenas observe una motivación pro forma pero de una manera incongruente, insuficiente o imprecisa</w:t>
      </w:r>
      <w:r w:rsidRPr="00FB02DC">
        <w:rPr>
          <w:rFonts w:ascii="Palatino Linotype" w:hAnsi="Palatino Linotype" w:cs="Arial"/>
          <w:i/>
          <w:sz w:val="22"/>
        </w:rPr>
        <w:t>, que impida la finalidad del conocimiento, comprobación y defensa pertinente</w:t>
      </w:r>
      <w:r w:rsidRPr="00FB02DC">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FB02DC">
        <w:rPr>
          <w:rFonts w:ascii="Palatino Linotype" w:hAnsi="Palatino Linotype" w:cs="Arial"/>
          <w:i/>
          <w:sz w:val="22"/>
        </w:rPr>
        <w:t>.”</w:t>
      </w:r>
    </w:p>
    <w:p w14:paraId="27A1E95F" w14:textId="77777777" w:rsidR="008B0F32" w:rsidRPr="00FB02DC" w:rsidRDefault="008B0F32" w:rsidP="008B0F32">
      <w:pPr>
        <w:ind w:left="851" w:right="902"/>
        <w:jc w:val="both"/>
        <w:rPr>
          <w:rFonts w:ascii="Palatino Linotype" w:hAnsi="Palatino Linotype" w:cs="Arial"/>
          <w:sz w:val="22"/>
        </w:rPr>
      </w:pPr>
      <w:r w:rsidRPr="00FB02DC">
        <w:rPr>
          <w:rFonts w:ascii="Palatino Linotype" w:hAnsi="Palatino Linotype" w:cs="Arial"/>
          <w:sz w:val="22"/>
        </w:rPr>
        <w:t>(Énfasis añadido.)</w:t>
      </w:r>
    </w:p>
    <w:p w14:paraId="0982A2A1" w14:textId="77777777" w:rsidR="008B0F32" w:rsidRPr="00FB02DC" w:rsidRDefault="008B0F32" w:rsidP="008B0F32">
      <w:pPr>
        <w:spacing w:before="100" w:beforeAutospacing="1" w:after="100" w:afterAutospacing="1" w:line="360" w:lineRule="auto"/>
        <w:jc w:val="both"/>
        <w:rPr>
          <w:rFonts w:ascii="Palatino Linotype" w:hAnsi="Palatino Linotype" w:cs="Arial"/>
        </w:rPr>
      </w:pPr>
      <w:r w:rsidRPr="00FB02DC">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7107ECF3" w14:textId="63B67445" w:rsidR="00D066B8" w:rsidRPr="00FB02DC" w:rsidRDefault="008B0F32" w:rsidP="00D066B8">
      <w:pPr>
        <w:shd w:val="clear" w:color="auto" w:fill="FFFFFF"/>
        <w:spacing w:before="100" w:beforeAutospacing="1" w:after="100" w:afterAutospacing="1" w:line="360" w:lineRule="auto"/>
        <w:jc w:val="both"/>
        <w:rPr>
          <w:rFonts w:ascii="Palatino Linotype" w:hAnsi="Palatino Linotype"/>
        </w:rPr>
      </w:pPr>
      <w:r w:rsidRPr="00FB02DC">
        <w:rPr>
          <w:rFonts w:ascii="Palatino Linotype" w:hAnsi="Palatino Linotype" w:cs="Arial"/>
        </w:rPr>
        <w:t>Precisado lo anterior,</w:t>
      </w:r>
      <w:r w:rsidR="00D066B8" w:rsidRPr="00FB02DC">
        <w:rPr>
          <w:rFonts w:ascii="Palatino Linotype" w:hAnsi="Palatino Linotype" w:cs="Arial"/>
        </w:rPr>
        <w:t xml:space="preserve"> este Instituto estima importante traer a contexto lo dispuesto por el artículo 5, párrafo vigésimo segundo, fracción I de la Constitución Política del Estado Libre y Soberano de México, el cual dispone:</w:t>
      </w:r>
    </w:p>
    <w:p w14:paraId="7E516DB5" w14:textId="77777777" w:rsidR="00D066B8" w:rsidRPr="00FB02DC" w:rsidRDefault="00D066B8" w:rsidP="00D066B8">
      <w:pPr>
        <w:autoSpaceDE w:val="0"/>
        <w:autoSpaceDN w:val="0"/>
        <w:adjustRightInd w:val="0"/>
        <w:ind w:left="851" w:right="902"/>
        <w:jc w:val="both"/>
        <w:rPr>
          <w:rFonts w:ascii="Palatino Linotype" w:hAnsi="Palatino Linotype" w:cs="Arial"/>
          <w:b/>
          <w:i/>
          <w:sz w:val="22"/>
        </w:rPr>
      </w:pPr>
      <w:r w:rsidRPr="00FB02DC">
        <w:rPr>
          <w:rFonts w:ascii="Palatino Linotype" w:hAnsi="Palatino Linotype" w:cs="Arial"/>
          <w:b/>
          <w:i/>
          <w:sz w:val="22"/>
        </w:rPr>
        <w:t>“Artículo 5.-...</w:t>
      </w:r>
    </w:p>
    <w:p w14:paraId="14EAA3E8" w14:textId="77777777" w:rsidR="00D066B8" w:rsidRPr="00FB02DC" w:rsidRDefault="00D066B8" w:rsidP="00D066B8">
      <w:pPr>
        <w:autoSpaceDE w:val="0"/>
        <w:autoSpaceDN w:val="0"/>
        <w:adjustRightInd w:val="0"/>
        <w:ind w:left="851" w:right="902"/>
        <w:jc w:val="both"/>
        <w:rPr>
          <w:rFonts w:ascii="Palatino Linotype" w:hAnsi="Palatino Linotype" w:cs="Arial"/>
          <w:i/>
          <w:sz w:val="22"/>
        </w:rPr>
      </w:pPr>
      <w:r w:rsidRPr="00FB02DC">
        <w:rPr>
          <w:rFonts w:ascii="Palatino Linotype" w:hAnsi="Palatino Linotype" w:cs="Arial"/>
          <w:i/>
          <w:sz w:val="22"/>
        </w:rPr>
        <w:t>...</w:t>
      </w:r>
    </w:p>
    <w:p w14:paraId="089EA52B" w14:textId="77777777" w:rsidR="00D066B8" w:rsidRPr="00FB02DC" w:rsidRDefault="00D066B8" w:rsidP="00D066B8">
      <w:pPr>
        <w:autoSpaceDE w:val="0"/>
        <w:autoSpaceDN w:val="0"/>
        <w:adjustRightInd w:val="0"/>
        <w:ind w:left="851" w:right="902"/>
        <w:jc w:val="both"/>
        <w:rPr>
          <w:rFonts w:ascii="Palatino Linotype" w:hAnsi="Palatino Linotype" w:cs="Arial"/>
          <w:i/>
          <w:sz w:val="22"/>
        </w:rPr>
      </w:pPr>
      <w:r w:rsidRPr="00FB02DC">
        <w:rPr>
          <w:rFonts w:ascii="Palatino Linotype" w:hAnsi="Palatino Linotype" w:cs="Arial"/>
          <w:i/>
          <w:sz w:val="22"/>
        </w:rPr>
        <w:t>Este derecho se regirá por los siguientes principios y bases siguientes:</w:t>
      </w:r>
    </w:p>
    <w:p w14:paraId="758C1B6F" w14:textId="185C2B3C" w:rsidR="00D066B8" w:rsidRPr="00FB02DC" w:rsidRDefault="00D066B8" w:rsidP="00C45586">
      <w:pPr>
        <w:autoSpaceDE w:val="0"/>
        <w:autoSpaceDN w:val="0"/>
        <w:adjustRightInd w:val="0"/>
        <w:ind w:left="851" w:right="902"/>
        <w:jc w:val="both"/>
        <w:rPr>
          <w:rFonts w:ascii="Palatino Linotype" w:hAnsi="Palatino Linotype" w:cs="Arial"/>
          <w:i/>
          <w:sz w:val="22"/>
        </w:rPr>
      </w:pPr>
      <w:r w:rsidRPr="00FB02DC">
        <w:rPr>
          <w:rFonts w:ascii="Palatino Linotype" w:hAnsi="Palatino Linotype" w:cs="Arial"/>
          <w:i/>
          <w:sz w:val="22"/>
        </w:rPr>
        <w:lastRenderedPageBreak/>
        <w:t xml:space="preserve">I. </w:t>
      </w:r>
      <w:r w:rsidRPr="00FB02DC">
        <w:rPr>
          <w:rFonts w:ascii="Palatino Linotype" w:hAnsi="Palatino Linotype"/>
          <w:b/>
          <w:i/>
          <w:sz w:val="22"/>
        </w:rPr>
        <w:t>Toda la información en posesión de cualquier autoridad, entidad, órgano y organismos de los Poderes Ejecutivo, Legislativo y Judicial, órganos autónomos</w:t>
      </w:r>
      <w:r w:rsidRPr="00FB02DC">
        <w:rPr>
          <w:rFonts w:ascii="Palatino Linotype" w:hAnsi="Palatino Linotype"/>
          <w:i/>
          <w:sz w:val="22"/>
        </w:rPr>
        <w:t>,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FB02DC">
        <w:rPr>
          <w:rFonts w:ascii="Palatino Linotype" w:hAnsi="Palatino Linotype" w:cs="Arial"/>
          <w:i/>
          <w:sz w:val="22"/>
        </w:rPr>
        <w:t>...”</w:t>
      </w:r>
    </w:p>
    <w:p w14:paraId="3754C2A8" w14:textId="77777777" w:rsidR="00D066B8" w:rsidRPr="00FB02DC" w:rsidRDefault="00D066B8" w:rsidP="00D066B8">
      <w:pPr>
        <w:spacing w:before="100" w:beforeAutospacing="1" w:after="100" w:afterAutospacing="1" w:line="360" w:lineRule="auto"/>
        <w:jc w:val="both"/>
        <w:rPr>
          <w:rFonts w:ascii="Palatino Linotype" w:hAnsi="Palatino Linotype" w:cs="Arial"/>
        </w:rPr>
      </w:pPr>
      <w:r w:rsidRPr="00FB02DC">
        <w:rPr>
          <w:rFonts w:ascii="Palatino Linotype" w:hAnsi="Palatino Linotype" w:cs="Arial"/>
        </w:rPr>
        <w:t>De lo anterior, se deduce que la Constitución le otorga a todos los documentos en posesión de las autoridades la calidad de públicos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w:t>
      </w:r>
    </w:p>
    <w:p w14:paraId="6052550D" w14:textId="77777777" w:rsidR="00D066B8" w:rsidRPr="00FB02DC" w:rsidRDefault="00D066B8" w:rsidP="00D066B8">
      <w:pPr>
        <w:spacing w:before="100" w:beforeAutospacing="1" w:after="100" w:afterAutospacing="1" w:line="360" w:lineRule="auto"/>
        <w:jc w:val="both"/>
        <w:rPr>
          <w:rFonts w:ascii="Palatino Linotype" w:hAnsi="Palatino Linotype" w:cs="Arial"/>
        </w:rPr>
      </w:pPr>
      <w:r w:rsidRPr="00FB02DC">
        <w:rPr>
          <w:rFonts w:ascii="Palatino Linotype" w:hAnsi="Palatino Linotype" w:cs="Arial"/>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 tal y como lo precisan los siguientes dispositivos jurídicos:</w:t>
      </w:r>
    </w:p>
    <w:p w14:paraId="79ED73EA" w14:textId="77777777" w:rsidR="00D066B8" w:rsidRPr="00FB02DC" w:rsidRDefault="00D066B8" w:rsidP="00D066B8">
      <w:pPr>
        <w:ind w:left="851" w:right="899"/>
        <w:jc w:val="both"/>
        <w:rPr>
          <w:rFonts w:ascii="Palatino Linotype" w:hAnsi="Palatino Linotype" w:cs="Arial"/>
          <w:i/>
          <w:sz w:val="22"/>
        </w:rPr>
      </w:pPr>
      <w:r w:rsidRPr="00FB02DC">
        <w:rPr>
          <w:rFonts w:ascii="Palatino Linotype" w:hAnsi="Palatino Linotype" w:cs="Arial"/>
          <w:i/>
          <w:sz w:val="22"/>
        </w:rPr>
        <w:t>“</w:t>
      </w:r>
      <w:r w:rsidRPr="00FB02DC">
        <w:rPr>
          <w:rFonts w:ascii="Palatino Linotype" w:hAnsi="Palatino Linotype" w:cs="Arial"/>
          <w:b/>
          <w:i/>
          <w:sz w:val="22"/>
        </w:rPr>
        <w:t>Artículo 122</w:t>
      </w:r>
      <w:r w:rsidRPr="00FB02DC">
        <w:rPr>
          <w:rFonts w:ascii="Palatino Linotype" w:hAnsi="Palatino Linotype" w:cs="Arial"/>
          <w:i/>
          <w:sz w:val="22"/>
        </w:rPr>
        <w:t>. La clasificación es el proceso mediante el cual el sujeto obligado determina que la información en su poder actualiza alguno de los supuestos de reserva o confidencialidad, de conformidad con lo dispuesto en el presente título.</w:t>
      </w:r>
    </w:p>
    <w:p w14:paraId="2584E087" w14:textId="77777777" w:rsidR="00D066B8" w:rsidRPr="00FB02DC" w:rsidRDefault="00D066B8" w:rsidP="00D066B8">
      <w:pPr>
        <w:tabs>
          <w:tab w:val="left" w:pos="7797"/>
        </w:tabs>
        <w:ind w:left="851" w:right="899"/>
        <w:jc w:val="both"/>
        <w:rPr>
          <w:rFonts w:ascii="Palatino Linotype" w:hAnsi="Palatino Linotype" w:cs="Arial"/>
          <w:i/>
          <w:sz w:val="22"/>
        </w:rPr>
      </w:pPr>
      <w:r w:rsidRPr="00FB02DC">
        <w:rPr>
          <w:rFonts w:ascii="Palatino Linotype" w:hAnsi="Palatino Linotype" w:cs="Arial"/>
          <w:i/>
          <w:sz w:val="22"/>
        </w:rPr>
        <w:lastRenderedPageBreak/>
        <w:t>Los supuestos de reserva o confidencialidad previstos en las leyes deberán ser acordes con las bases, principios y disposiciones establecidos en la Ley General y, en ningún caso, podrán contravenirla.</w:t>
      </w:r>
    </w:p>
    <w:p w14:paraId="75A67315" w14:textId="77777777" w:rsidR="00D066B8" w:rsidRPr="00FB02DC" w:rsidRDefault="00D066B8" w:rsidP="00D066B8">
      <w:pPr>
        <w:tabs>
          <w:tab w:val="left" w:pos="7797"/>
        </w:tabs>
        <w:ind w:left="851" w:right="899"/>
        <w:jc w:val="both"/>
        <w:rPr>
          <w:rFonts w:ascii="Palatino Linotype" w:hAnsi="Palatino Linotype" w:cs="Arial"/>
          <w:i/>
          <w:sz w:val="22"/>
        </w:rPr>
      </w:pPr>
      <w:r w:rsidRPr="00FB02DC">
        <w:rPr>
          <w:rFonts w:ascii="Palatino Linotype" w:hAnsi="Palatino Linotype" w:cs="Arial"/>
          <w:i/>
          <w:sz w:val="22"/>
        </w:rPr>
        <w:t>Los titulares de las áreas de los sujetos obligados serán los responsables de clasificar la información, de conformidad con lo dispuesto en la presente Ley y demás disposiciones jurídicas aplicables.</w:t>
      </w:r>
    </w:p>
    <w:p w14:paraId="61D53F17" w14:textId="77777777" w:rsidR="00D066B8" w:rsidRPr="00FB02DC" w:rsidRDefault="00D066B8" w:rsidP="00D066B8">
      <w:pPr>
        <w:ind w:left="851" w:right="899"/>
        <w:jc w:val="both"/>
        <w:rPr>
          <w:rFonts w:ascii="Palatino Linotype" w:hAnsi="Palatino Linotype" w:cs="Arial"/>
          <w:b/>
          <w:i/>
          <w:sz w:val="22"/>
        </w:rPr>
      </w:pPr>
      <w:r w:rsidRPr="00FB02DC">
        <w:rPr>
          <w:rFonts w:ascii="Palatino Linotype" w:hAnsi="Palatino Linotype" w:cs="Arial"/>
          <w:b/>
          <w:i/>
          <w:sz w:val="22"/>
        </w:rPr>
        <w:t>Artículo 140. El acceso a la información pública será restringido excepcionalmente, cuando por razones de interés público, ésta sea clasificada como reservada, conforme a los criterios siguientes:</w:t>
      </w:r>
    </w:p>
    <w:p w14:paraId="4CE24EE4" w14:textId="77777777" w:rsidR="00D066B8" w:rsidRPr="00FB02DC" w:rsidRDefault="00D066B8" w:rsidP="00D066B8">
      <w:pPr>
        <w:ind w:left="851" w:right="899"/>
        <w:jc w:val="both"/>
        <w:rPr>
          <w:rFonts w:ascii="Palatino Linotype" w:hAnsi="Palatino Linotype" w:cs="Arial"/>
          <w:i/>
          <w:sz w:val="22"/>
        </w:rPr>
      </w:pPr>
      <w:r w:rsidRPr="00FB02DC">
        <w:rPr>
          <w:rFonts w:ascii="Palatino Linotype" w:hAnsi="Palatino Linotype" w:cs="Arial"/>
          <w:b/>
          <w:i/>
          <w:sz w:val="22"/>
        </w:rPr>
        <w:t>I.</w:t>
      </w:r>
      <w:r w:rsidRPr="00FB02DC">
        <w:rPr>
          <w:rFonts w:ascii="Palatino Linotype" w:hAnsi="Palatino Linotype" w:cs="Arial"/>
          <w:i/>
          <w:sz w:val="22"/>
        </w:rPr>
        <w:t xml:space="preserve"> Comprometa la seguridad pública y cuente con un propósito genuino y un efecto demostrable;</w:t>
      </w:r>
    </w:p>
    <w:p w14:paraId="20F94C22" w14:textId="77777777" w:rsidR="00D066B8" w:rsidRPr="00FB02DC" w:rsidRDefault="00D066B8" w:rsidP="00D066B8">
      <w:pPr>
        <w:ind w:left="851" w:right="899"/>
        <w:jc w:val="both"/>
        <w:rPr>
          <w:rFonts w:ascii="Palatino Linotype" w:hAnsi="Palatino Linotype" w:cs="Arial"/>
          <w:i/>
          <w:sz w:val="22"/>
        </w:rPr>
      </w:pPr>
      <w:r w:rsidRPr="00FB02DC">
        <w:rPr>
          <w:rFonts w:ascii="Palatino Linotype" w:hAnsi="Palatino Linotype" w:cs="Arial"/>
          <w:b/>
          <w:i/>
          <w:sz w:val="22"/>
        </w:rPr>
        <w:t>II.</w:t>
      </w:r>
      <w:r w:rsidRPr="00FB02DC">
        <w:rPr>
          <w:rFonts w:ascii="Palatino Linotype" w:hAnsi="Palatino Linotype" w:cs="Arial"/>
          <w:i/>
          <w:sz w:val="22"/>
        </w:rPr>
        <w:t xml:space="preserve"> Pueda menoscabar la conducción de las negociaciones y relaciones internacionales;</w:t>
      </w:r>
    </w:p>
    <w:p w14:paraId="16EA7CE3" w14:textId="77777777" w:rsidR="00D066B8" w:rsidRPr="00FB02DC" w:rsidRDefault="00D066B8" w:rsidP="00D066B8">
      <w:pPr>
        <w:ind w:left="851" w:right="899"/>
        <w:jc w:val="both"/>
        <w:rPr>
          <w:rFonts w:ascii="Palatino Linotype" w:hAnsi="Palatino Linotype" w:cs="Arial"/>
          <w:i/>
          <w:sz w:val="22"/>
        </w:rPr>
      </w:pPr>
      <w:r w:rsidRPr="00FB02DC">
        <w:rPr>
          <w:rFonts w:ascii="Palatino Linotype" w:hAnsi="Palatino Linotype" w:cs="Arial"/>
          <w:b/>
          <w:i/>
          <w:sz w:val="22"/>
        </w:rPr>
        <w:t>III.</w:t>
      </w:r>
      <w:r w:rsidRPr="00FB02DC">
        <w:rPr>
          <w:rFonts w:ascii="Palatino Linotype" w:hAnsi="Palatino Linotype" w:cs="Arial"/>
          <w:i/>
          <w:sz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3CC5BD59" w14:textId="77777777" w:rsidR="00D066B8" w:rsidRPr="00FB02DC" w:rsidRDefault="00D066B8" w:rsidP="00D066B8">
      <w:pPr>
        <w:ind w:left="851" w:right="899"/>
        <w:jc w:val="both"/>
        <w:rPr>
          <w:rFonts w:ascii="Palatino Linotype" w:hAnsi="Palatino Linotype" w:cs="Arial"/>
          <w:i/>
          <w:sz w:val="22"/>
        </w:rPr>
      </w:pPr>
      <w:r w:rsidRPr="00FB02DC">
        <w:rPr>
          <w:rFonts w:ascii="Palatino Linotype" w:hAnsi="Palatino Linotype" w:cs="Arial"/>
          <w:b/>
          <w:i/>
          <w:sz w:val="22"/>
        </w:rPr>
        <w:t>IV.</w:t>
      </w:r>
      <w:r w:rsidRPr="00FB02DC">
        <w:rPr>
          <w:rFonts w:ascii="Palatino Linotype" w:hAnsi="Palatino Linotype" w:cs="Arial"/>
          <w:i/>
          <w:sz w:val="22"/>
        </w:rPr>
        <w:t xml:space="preserve"> Ponga en riesgo la vida, la seguridad o la salud de una persona física;</w:t>
      </w:r>
    </w:p>
    <w:p w14:paraId="08FDD19B" w14:textId="77777777" w:rsidR="00D066B8" w:rsidRPr="00FB02DC" w:rsidRDefault="00D066B8" w:rsidP="00D066B8">
      <w:pPr>
        <w:ind w:left="851" w:right="899"/>
        <w:jc w:val="both"/>
        <w:rPr>
          <w:rFonts w:ascii="Palatino Linotype" w:hAnsi="Palatino Linotype" w:cs="Arial"/>
          <w:i/>
          <w:sz w:val="22"/>
        </w:rPr>
      </w:pPr>
      <w:r w:rsidRPr="00FB02DC">
        <w:rPr>
          <w:rFonts w:ascii="Palatino Linotype" w:hAnsi="Palatino Linotype" w:cs="Arial"/>
          <w:b/>
          <w:i/>
          <w:sz w:val="22"/>
        </w:rPr>
        <w:t>V.</w:t>
      </w:r>
      <w:r w:rsidRPr="00FB02DC">
        <w:rPr>
          <w:rFonts w:ascii="Palatino Linotype" w:hAnsi="Palatino Linotype" w:cs="Arial"/>
          <w:i/>
          <w:sz w:val="22"/>
        </w:rPr>
        <w:t xml:space="preserve"> Aquella cuya divulgación obstruya o pueda causar un serio perjuicio a:</w:t>
      </w:r>
    </w:p>
    <w:p w14:paraId="0C5EEBB9" w14:textId="77777777" w:rsidR="00D066B8" w:rsidRPr="00FB02DC" w:rsidRDefault="00D066B8" w:rsidP="00D066B8">
      <w:pPr>
        <w:ind w:left="851" w:right="899"/>
        <w:jc w:val="both"/>
        <w:rPr>
          <w:rFonts w:ascii="Palatino Linotype" w:hAnsi="Palatino Linotype" w:cs="Arial"/>
          <w:i/>
          <w:sz w:val="22"/>
        </w:rPr>
      </w:pPr>
      <w:r w:rsidRPr="00FB02DC">
        <w:rPr>
          <w:rFonts w:ascii="Palatino Linotype" w:hAnsi="Palatino Linotype" w:cs="Arial"/>
          <w:b/>
          <w:i/>
          <w:sz w:val="22"/>
        </w:rPr>
        <w:t>1.</w:t>
      </w:r>
      <w:r w:rsidRPr="00FB02DC">
        <w:rPr>
          <w:rFonts w:ascii="Palatino Linotype" w:hAnsi="Palatino Linotype" w:cs="Arial"/>
          <w:i/>
          <w:sz w:val="22"/>
        </w:rPr>
        <w:t xml:space="preserve"> Las actividades de fiscalización, verificación, inspección, comprobación y auditoría sobre el cumplimiento de las Leyes; o</w:t>
      </w:r>
    </w:p>
    <w:p w14:paraId="3085C577" w14:textId="77777777" w:rsidR="00D066B8" w:rsidRPr="00FB02DC" w:rsidRDefault="00D066B8" w:rsidP="00D066B8">
      <w:pPr>
        <w:ind w:left="851" w:right="899"/>
        <w:jc w:val="both"/>
        <w:rPr>
          <w:rFonts w:ascii="Palatino Linotype" w:hAnsi="Palatino Linotype" w:cs="Arial"/>
          <w:i/>
          <w:sz w:val="22"/>
        </w:rPr>
      </w:pPr>
      <w:r w:rsidRPr="00FB02DC">
        <w:rPr>
          <w:rFonts w:ascii="Palatino Linotype" w:hAnsi="Palatino Linotype" w:cs="Arial"/>
          <w:b/>
          <w:i/>
          <w:sz w:val="22"/>
        </w:rPr>
        <w:t>2.</w:t>
      </w:r>
      <w:r w:rsidRPr="00FB02DC">
        <w:rPr>
          <w:rFonts w:ascii="Palatino Linotype" w:hAnsi="Palatino Linotype" w:cs="Arial"/>
          <w:i/>
          <w:sz w:val="22"/>
        </w:rPr>
        <w:t xml:space="preserve"> La recaudación de las contribuciones.</w:t>
      </w:r>
    </w:p>
    <w:p w14:paraId="16F534FC" w14:textId="77777777" w:rsidR="00D066B8" w:rsidRPr="00FB02DC" w:rsidRDefault="00D066B8" w:rsidP="00D066B8">
      <w:pPr>
        <w:ind w:left="851" w:right="899"/>
        <w:jc w:val="both"/>
        <w:rPr>
          <w:rFonts w:ascii="Palatino Linotype" w:hAnsi="Palatino Linotype" w:cs="Arial"/>
          <w:i/>
          <w:sz w:val="22"/>
        </w:rPr>
      </w:pPr>
      <w:r w:rsidRPr="00FB02DC">
        <w:rPr>
          <w:rFonts w:ascii="Palatino Linotype" w:hAnsi="Palatino Linotype" w:cs="Arial"/>
          <w:b/>
          <w:i/>
          <w:sz w:val="22"/>
        </w:rPr>
        <w:t>VI.</w:t>
      </w:r>
      <w:r w:rsidRPr="00FB02DC">
        <w:rPr>
          <w:rFonts w:ascii="Palatino Linotype" w:hAnsi="Palatino Linotype" w:cs="Arial"/>
          <w:i/>
          <w:sz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57FE575A" w14:textId="77777777" w:rsidR="00D066B8" w:rsidRPr="00FB02DC" w:rsidRDefault="00D066B8" w:rsidP="00D066B8">
      <w:pPr>
        <w:ind w:left="851" w:right="899"/>
        <w:jc w:val="both"/>
        <w:rPr>
          <w:rFonts w:ascii="Palatino Linotype" w:hAnsi="Palatino Linotype" w:cs="Arial"/>
          <w:i/>
          <w:sz w:val="22"/>
        </w:rPr>
      </w:pPr>
      <w:r w:rsidRPr="00FB02DC">
        <w:rPr>
          <w:rFonts w:ascii="Palatino Linotype" w:hAnsi="Palatino Linotype" w:cs="Arial"/>
          <w:b/>
          <w:i/>
          <w:sz w:val="22"/>
        </w:rPr>
        <w:t>VII.</w:t>
      </w:r>
      <w:r w:rsidRPr="00FB02DC">
        <w:rPr>
          <w:rFonts w:ascii="Palatino Linotype" w:hAnsi="Palatino Linotype" w:cs="Arial"/>
          <w:i/>
          <w:sz w:val="22"/>
        </w:rPr>
        <w:t xml:space="preserve"> La que contengan las opiniones, recomendaciones o puntos de vista que formen parte del proceso deliberativo de los servidores públicos, hasta en tanto sea adoptada la decisión definitiva, la cual deberá estar documentada;</w:t>
      </w:r>
    </w:p>
    <w:p w14:paraId="5369ED30" w14:textId="77777777" w:rsidR="00D066B8" w:rsidRPr="00FB02DC" w:rsidRDefault="00D066B8" w:rsidP="00D066B8">
      <w:pPr>
        <w:ind w:left="851" w:right="899"/>
        <w:jc w:val="both"/>
        <w:rPr>
          <w:rFonts w:ascii="Palatino Linotype" w:hAnsi="Palatino Linotype" w:cs="Arial"/>
          <w:i/>
          <w:sz w:val="22"/>
        </w:rPr>
      </w:pPr>
      <w:r w:rsidRPr="00FB02DC">
        <w:rPr>
          <w:rFonts w:ascii="Palatino Linotype" w:hAnsi="Palatino Linotype" w:cs="Arial"/>
          <w:b/>
          <w:i/>
          <w:sz w:val="22"/>
        </w:rPr>
        <w:t>VIII.</w:t>
      </w:r>
      <w:r w:rsidRPr="00FB02DC">
        <w:rPr>
          <w:rFonts w:ascii="Palatino Linotype" w:hAnsi="Palatino Linotype" w:cs="Arial"/>
          <w:i/>
          <w:sz w:val="22"/>
        </w:rPr>
        <w:t xml:space="preserve"> Vulnere la conducción de los expedientes judiciales o de los procedimientos administrativos seguidos en forma de juicio, en tanto no hayan quedado firmes;</w:t>
      </w:r>
    </w:p>
    <w:p w14:paraId="21BD2DF2" w14:textId="77777777" w:rsidR="00D066B8" w:rsidRPr="00FB02DC" w:rsidRDefault="00D066B8" w:rsidP="00D066B8">
      <w:pPr>
        <w:ind w:left="851" w:right="899"/>
        <w:jc w:val="both"/>
        <w:rPr>
          <w:rFonts w:ascii="Palatino Linotype" w:hAnsi="Palatino Linotype" w:cs="Arial"/>
          <w:i/>
          <w:sz w:val="22"/>
        </w:rPr>
      </w:pPr>
      <w:r w:rsidRPr="00FB02DC">
        <w:rPr>
          <w:rFonts w:ascii="Palatino Linotype" w:hAnsi="Palatino Linotype" w:cs="Arial"/>
          <w:b/>
          <w:i/>
          <w:sz w:val="22"/>
        </w:rPr>
        <w:t>IX.</w:t>
      </w:r>
      <w:r w:rsidRPr="00FB02DC">
        <w:rPr>
          <w:rFonts w:ascii="Palatino Linotype" w:hAnsi="Palatino Linotype" w:cs="Arial"/>
          <w:i/>
          <w:sz w:val="22"/>
        </w:rPr>
        <w:t xml:space="preserve"> Se encuentre contenida dentro de las investigaciones de hechos que la Ley señale como delitos y se tramiten ante el Ministerio Público;</w:t>
      </w:r>
    </w:p>
    <w:p w14:paraId="719858C7" w14:textId="77777777" w:rsidR="00D066B8" w:rsidRPr="00FB02DC" w:rsidRDefault="00D066B8" w:rsidP="00D066B8">
      <w:pPr>
        <w:ind w:left="851" w:right="899"/>
        <w:jc w:val="both"/>
        <w:rPr>
          <w:rFonts w:ascii="Palatino Linotype" w:hAnsi="Palatino Linotype" w:cs="Arial"/>
          <w:i/>
          <w:sz w:val="22"/>
        </w:rPr>
      </w:pPr>
      <w:r w:rsidRPr="00FB02DC">
        <w:rPr>
          <w:rFonts w:ascii="Palatino Linotype" w:hAnsi="Palatino Linotype" w:cs="Arial"/>
          <w:b/>
          <w:i/>
          <w:sz w:val="22"/>
        </w:rPr>
        <w:t>X.</w:t>
      </w:r>
      <w:r w:rsidRPr="00FB02DC">
        <w:rPr>
          <w:rFonts w:ascii="Palatino Linotype" w:hAnsi="Palatino Linotype" w:cs="Arial"/>
          <w:i/>
          <w:sz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7C92CF83" w14:textId="77777777" w:rsidR="00D066B8" w:rsidRPr="00FB02DC" w:rsidRDefault="00D066B8" w:rsidP="00D066B8">
      <w:pPr>
        <w:ind w:left="851" w:right="899"/>
        <w:jc w:val="both"/>
        <w:rPr>
          <w:rFonts w:ascii="Palatino Linotype" w:hAnsi="Palatino Linotype" w:cs="Arial"/>
          <w:i/>
          <w:sz w:val="22"/>
        </w:rPr>
      </w:pPr>
      <w:r w:rsidRPr="00FB02DC">
        <w:rPr>
          <w:rFonts w:ascii="Palatino Linotype" w:hAnsi="Palatino Linotype" w:cs="Arial"/>
          <w:i/>
          <w:sz w:val="22"/>
        </w:rPr>
        <w:lastRenderedPageBreak/>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272FD34C" w14:textId="77777777" w:rsidR="00D066B8" w:rsidRPr="00FB02DC" w:rsidRDefault="00D066B8" w:rsidP="00D066B8">
      <w:pPr>
        <w:ind w:left="851" w:right="899"/>
        <w:jc w:val="both"/>
        <w:rPr>
          <w:rFonts w:ascii="Palatino Linotype" w:hAnsi="Palatino Linotype" w:cs="Arial"/>
          <w:i/>
          <w:sz w:val="22"/>
        </w:rPr>
      </w:pPr>
      <w:r w:rsidRPr="00FB02DC">
        <w:rPr>
          <w:rFonts w:ascii="Palatino Linotype" w:hAnsi="Palatino Linotype" w:cs="Arial"/>
          <w:i/>
          <w:sz w:val="22"/>
        </w:rPr>
        <w:t>XI. Las que por disposición expresa de una ley tengan tal carácter, siempre que sean acordes con las bases, principios y disposiciones establecidos en esta Ley y no la contravengan; así como las previstas en tratados internacionales.</w:t>
      </w:r>
    </w:p>
    <w:p w14:paraId="70C9C414" w14:textId="77777777" w:rsidR="00D066B8" w:rsidRPr="00FB02DC" w:rsidRDefault="00D066B8" w:rsidP="00D066B8">
      <w:pPr>
        <w:ind w:left="851" w:right="899"/>
        <w:jc w:val="both"/>
        <w:rPr>
          <w:rFonts w:ascii="Palatino Linotype" w:hAnsi="Palatino Linotype" w:cs="Arial"/>
          <w:i/>
          <w:sz w:val="22"/>
        </w:rPr>
      </w:pPr>
    </w:p>
    <w:p w14:paraId="516339A7" w14:textId="77777777" w:rsidR="00D066B8" w:rsidRPr="00FB02DC" w:rsidRDefault="00D066B8" w:rsidP="00D066B8">
      <w:pPr>
        <w:ind w:left="851" w:right="899"/>
        <w:jc w:val="both"/>
        <w:rPr>
          <w:rFonts w:ascii="Palatino Linotype" w:hAnsi="Palatino Linotype" w:cs="Arial"/>
          <w:b/>
          <w:i/>
          <w:sz w:val="22"/>
        </w:rPr>
      </w:pPr>
      <w:r w:rsidRPr="00FB02DC">
        <w:rPr>
          <w:rFonts w:ascii="Palatino Linotype" w:hAnsi="Palatino Linotype" w:cs="Arial"/>
          <w:b/>
          <w:i/>
          <w:sz w:val="22"/>
        </w:rPr>
        <w:t>Artículo 141</w:t>
      </w:r>
      <w:r w:rsidRPr="00FB02DC">
        <w:rPr>
          <w:rFonts w:ascii="Palatino Linotype" w:hAnsi="Palatino Linotype" w:cs="Arial"/>
          <w:i/>
          <w:sz w:val="22"/>
        </w:rPr>
        <w:t xml:space="preserve">. </w:t>
      </w:r>
      <w:r w:rsidRPr="00FB02DC">
        <w:rPr>
          <w:rFonts w:ascii="Palatino Linotype" w:hAnsi="Palatino Linotype" w:cs="Arial"/>
          <w:b/>
          <w:i/>
          <w:sz w:val="22"/>
        </w:rPr>
        <w:t>Las causales de reserva previstas en este Capítulo se deberán fundar y motivar, a través de la aplicación de la prueba de daño a la que se hace referencia en el presente Título.”</w:t>
      </w:r>
    </w:p>
    <w:p w14:paraId="07741952" w14:textId="1E640A4C" w:rsidR="00D066B8" w:rsidRPr="00FB02DC" w:rsidRDefault="00D066B8" w:rsidP="00D066B8">
      <w:pPr>
        <w:ind w:left="851" w:right="899"/>
        <w:jc w:val="both"/>
        <w:rPr>
          <w:rFonts w:ascii="Palatino Linotype" w:hAnsi="Palatino Linotype" w:cs="Arial"/>
          <w:sz w:val="22"/>
        </w:rPr>
      </w:pPr>
      <w:r w:rsidRPr="00FB02DC">
        <w:rPr>
          <w:rFonts w:ascii="Palatino Linotype" w:hAnsi="Palatino Linotype" w:cs="Arial"/>
          <w:sz w:val="22"/>
        </w:rPr>
        <w:t>(Énfasis añadido)</w:t>
      </w:r>
    </w:p>
    <w:p w14:paraId="629FF1FE" w14:textId="77777777" w:rsidR="00D066B8" w:rsidRPr="00FB02DC" w:rsidRDefault="00D066B8" w:rsidP="00D066B8">
      <w:pPr>
        <w:spacing w:before="100" w:beforeAutospacing="1" w:after="100" w:afterAutospacing="1" w:line="360" w:lineRule="auto"/>
        <w:jc w:val="both"/>
        <w:rPr>
          <w:rFonts w:ascii="Palatino Linotype" w:hAnsi="Palatino Linotype"/>
        </w:rPr>
      </w:pPr>
      <w:r w:rsidRPr="00FB02DC">
        <w:rPr>
          <w:rFonts w:ascii="Palatino Linotype" w:hAnsi="Palatino Linotype"/>
        </w:rPr>
        <w:t xml:space="preserve">Ahora bien, el reservar la información, implica el reconocimiento por parte del </w:t>
      </w:r>
      <w:r w:rsidRPr="00FB02DC">
        <w:rPr>
          <w:rFonts w:ascii="Palatino Linotype" w:hAnsi="Palatino Linotype" w:cs="Arial"/>
          <w:b/>
        </w:rPr>
        <w:t>SUJETO OBLIGADO</w:t>
      </w:r>
      <w:r w:rsidRPr="00FB02DC">
        <w:rPr>
          <w:rFonts w:ascii="Palatino Linotype" w:hAnsi="Palatino Linotype"/>
        </w:rPr>
        <w:t xml:space="preserve"> de que lo solicitado tiene el carácter de público y sí es susceptible de entregarse, es decir, de transparentarse; empero, advierte que existen causas presentes que impiden la publicidad de la información durante cierto periodo de tiempo.</w:t>
      </w:r>
    </w:p>
    <w:p w14:paraId="5F3AA04B" w14:textId="77777777" w:rsidR="00D066B8" w:rsidRPr="00FB02DC" w:rsidRDefault="00D066B8" w:rsidP="00D066B8">
      <w:pPr>
        <w:spacing w:before="100" w:beforeAutospacing="1" w:after="100" w:afterAutospacing="1" w:line="360" w:lineRule="auto"/>
        <w:jc w:val="both"/>
        <w:rPr>
          <w:rFonts w:ascii="Palatino Linotype" w:hAnsi="Palatino Linotype"/>
        </w:rPr>
      </w:pPr>
      <w:r w:rsidRPr="00FB02DC">
        <w:rPr>
          <w:rFonts w:ascii="Palatino Linotype" w:hAnsi="Palatino Linotype"/>
        </w:rPr>
        <w:t>Siendo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14:paraId="72D81EDE" w14:textId="77777777" w:rsidR="00D066B8" w:rsidRPr="00FB02DC" w:rsidRDefault="00D066B8" w:rsidP="00D066B8">
      <w:pPr>
        <w:spacing w:before="100" w:beforeAutospacing="1" w:after="100" w:afterAutospacing="1" w:line="360" w:lineRule="auto"/>
        <w:jc w:val="both"/>
        <w:rPr>
          <w:rFonts w:ascii="Palatino Linotype" w:hAnsi="Palatino Linotype"/>
          <w:bCs/>
        </w:rPr>
      </w:pPr>
      <w:r w:rsidRPr="00FB02DC">
        <w:rPr>
          <w:rFonts w:ascii="Palatino Linotype" w:hAnsi="Palatino Linotype"/>
          <w:bCs/>
        </w:rPr>
        <w:t xml:space="preserve">Por todo lo anterior, la reserva de la información implica una clasificación, la cual debe entenderse como el proceso mediante el cual </w:t>
      </w:r>
      <w:r w:rsidRPr="00FB02DC">
        <w:rPr>
          <w:rFonts w:ascii="Palatino Linotype" w:hAnsi="Palatino Linotype"/>
          <w:b/>
          <w:bCs/>
        </w:rPr>
        <w:t>EL SUJETO OBLIGADO</w:t>
      </w:r>
      <w:r w:rsidRPr="00FB02DC">
        <w:rPr>
          <w:rFonts w:ascii="Palatino Linotype" w:hAnsi="Palatino Linotype"/>
          <w:bCs/>
        </w:rPr>
        <w:t xml:space="preserve"> determina que la información en su poder actualiza alguno de los supuestos conforme a las normas aplicables.</w:t>
      </w:r>
    </w:p>
    <w:p w14:paraId="75BE755E" w14:textId="741F5501" w:rsidR="00D066B8" w:rsidRPr="00FB02DC" w:rsidRDefault="00D066B8" w:rsidP="00D066B8">
      <w:pPr>
        <w:spacing w:before="100" w:beforeAutospacing="1" w:after="100" w:afterAutospacing="1" w:line="360" w:lineRule="auto"/>
        <w:jc w:val="both"/>
        <w:rPr>
          <w:rFonts w:ascii="Palatino Linotype" w:hAnsi="Palatino Linotype"/>
        </w:rPr>
      </w:pPr>
      <w:r w:rsidRPr="00FB02DC">
        <w:rPr>
          <w:rFonts w:ascii="Palatino Linotype" w:hAnsi="Palatino Linotype"/>
        </w:rPr>
        <w:lastRenderedPageBreak/>
        <w:t xml:space="preserve">En tal virtud, conforme al artículo 49, fracción VIII de la </w:t>
      </w:r>
      <w:r w:rsidRPr="00FB02DC">
        <w:rPr>
          <w:rFonts w:ascii="Palatino Linotype" w:hAnsi="Palatino Linotype" w:cs="Arial"/>
        </w:rPr>
        <w:t>Ley de Transparencia y Acceso a la Información Pública del Estado de México y Municipios</w:t>
      </w:r>
      <w:r w:rsidRPr="00FB02DC">
        <w:rPr>
          <w:rFonts w:ascii="Palatino Linotype" w:hAnsi="Palatino Linotype"/>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w:t>
      </w:r>
      <w:r w:rsidRPr="00FB02DC">
        <w:rPr>
          <w:rFonts w:ascii="Palatino Linotype" w:hAnsi="Palatino Linotype"/>
          <w:b/>
        </w:rPr>
        <w:t>SUJETO OBLIGADO</w:t>
      </w:r>
      <w:r w:rsidRPr="00FB02DC">
        <w:rPr>
          <w:rFonts w:ascii="Palatino Linotype" w:hAnsi="Palatino Linotype"/>
        </w:rPr>
        <w:t xml:space="preserve"> a concluir que el caso particular se ajusta al supuesto previsto por la norma legal invocada como fundamento; siendo que, además, </w:t>
      </w:r>
      <w:r w:rsidRPr="00FB02DC">
        <w:rPr>
          <w:rFonts w:ascii="Palatino Linotype" w:hAnsi="Palatino Linotype"/>
          <w:b/>
        </w:rPr>
        <w:t>EL SUJETO OBLIGADO</w:t>
      </w:r>
      <w:r w:rsidRPr="00FB02DC">
        <w:rPr>
          <w:rFonts w:ascii="Palatino Linotype" w:hAnsi="Palatino Linotype"/>
        </w:rPr>
        <w:t xml:space="preserve"> debe, en todo momento, aplicar una prueba de daño.</w:t>
      </w:r>
    </w:p>
    <w:p w14:paraId="5464FAC1" w14:textId="6C391E0B" w:rsidR="00D066B8" w:rsidRPr="00FB02DC" w:rsidRDefault="00D066B8" w:rsidP="00D066B8">
      <w:pPr>
        <w:spacing w:before="100" w:beforeAutospacing="1" w:after="100" w:afterAutospacing="1" w:line="360" w:lineRule="auto"/>
        <w:jc w:val="both"/>
        <w:rPr>
          <w:rFonts w:ascii="Palatino Linotype" w:hAnsi="Palatino Linotype"/>
        </w:rPr>
      </w:pPr>
      <w:r w:rsidRPr="00FB02DC">
        <w:rPr>
          <w:rFonts w:ascii="Palatino Linotype" w:hAnsi="Palatino Linotype"/>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w:t>
      </w:r>
      <w:r w:rsidR="004467C3" w:rsidRPr="00FB02DC">
        <w:rPr>
          <w:rFonts w:ascii="Palatino Linotype" w:hAnsi="Palatino Linotype"/>
        </w:rPr>
        <w:t>yor que el interés de conocerla;</w:t>
      </w:r>
      <w:r w:rsidRPr="00FB02DC">
        <w:rPr>
          <w:rFonts w:ascii="Palatino Linotype" w:hAnsi="Palatino Linotype"/>
        </w:rPr>
        <w:t xml:space="preserve"> por lo que</w:t>
      </w:r>
      <w:r w:rsidR="004467C3" w:rsidRPr="00FB02DC">
        <w:rPr>
          <w:rFonts w:ascii="Palatino Linotype" w:hAnsi="Palatino Linotype"/>
        </w:rPr>
        <w:t>,</w:t>
      </w:r>
      <w:r w:rsidRPr="00FB02DC">
        <w:rPr>
          <w:rFonts w:ascii="Palatino Linotype" w:hAnsi="Palatino Linotype"/>
        </w:rPr>
        <w:t xml:space="preserve"> debe clasificarse como reservada.</w:t>
      </w:r>
    </w:p>
    <w:p w14:paraId="0198E746" w14:textId="77777777" w:rsidR="00D066B8" w:rsidRPr="00FB02DC" w:rsidRDefault="00D066B8" w:rsidP="00D066B8">
      <w:pPr>
        <w:spacing w:before="100" w:beforeAutospacing="1" w:after="100" w:afterAutospacing="1" w:line="360" w:lineRule="auto"/>
        <w:jc w:val="both"/>
        <w:rPr>
          <w:rFonts w:ascii="Palatino Linotype" w:hAnsi="Palatino Linotype"/>
        </w:rPr>
      </w:pPr>
      <w:r w:rsidRPr="00FB02DC">
        <w:rPr>
          <w:rFonts w:ascii="Palatino Linotype" w:hAnsi="Palatino Linotype"/>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61D2B3C1" w14:textId="1EF8A10C" w:rsidR="00D066B8" w:rsidRPr="00FB02DC" w:rsidRDefault="00D066B8" w:rsidP="00D066B8">
      <w:pPr>
        <w:numPr>
          <w:ilvl w:val="0"/>
          <w:numId w:val="7"/>
        </w:numPr>
        <w:spacing w:before="100" w:beforeAutospacing="1" w:after="100" w:afterAutospacing="1" w:line="360" w:lineRule="auto"/>
        <w:ind w:left="1429"/>
        <w:jc w:val="both"/>
        <w:rPr>
          <w:rFonts w:ascii="Palatino Linotype" w:hAnsi="Palatino Linotype"/>
        </w:rPr>
      </w:pPr>
      <w:r w:rsidRPr="00FB02DC">
        <w:rPr>
          <w:rFonts w:ascii="Palatino Linotype" w:hAnsi="Palatino Linotype"/>
        </w:rPr>
        <w:t>Se reciba una solic</w:t>
      </w:r>
      <w:r w:rsidR="004467C3" w:rsidRPr="00FB02DC">
        <w:rPr>
          <w:rFonts w:ascii="Palatino Linotype" w:hAnsi="Palatino Linotype"/>
        </w:rPr>
        <w:t>itud de acceso a la información;</w:t>
      </w:r>
    </w:p>
    <w:p w14:paraId="6B46CCF3" w14:textId="1704FC68" w:rsidR="00D066B8" w:rsidRPr="00FB02DC" w:rsidRDefault="00D066B8" w:rsidP="00D066B8">
      <w:pPr>
        <w:numPr>
          <w:ilvl w:val="0"/>
          <w:numId w:val="7"/>
        </w:numPr>
        <w:spacing w:before="100" w:beforeAutospacing="1" w:after="100" w:afterAutospacing="1" w:line="360" w:lineRule="auto"/>
        <w:ind w:left="1429"/>
        <w:jc w:val="both"/>
        <w:rPr>
          <w:rFonts w:ascii="Palatino Linotype" w:hAnsi="Palatino Linotype"/>
        </w:rPr>
      </w:pPr>
      <w:r w:rsidRPr="00FB02DC">
        <w:rPr>
          <w:rFonts w:ascii="Palatino Linotype" w:hAnsi="Palatino Linotype"/>
        </w:rPr>
        <w:lastRenderedPageBreak/>
        <w:t>Se determine mediante resolución de au</w:t>
      </w:r>
      <w:r w:rsidR="004467C3" w:rsidRPr="00FB02DC">
        <w:rPr>
          <w:rFonts w:ascii="Palatino Linotype" w:hAnsi="Palatino Linotype"/>
        </w:rPr>
        <w:t>toridad competente; y/o</w:t>
      </w:r>
    </w:p>
    <w:p w14:paraId="03C79C9B" w14:textId="6E561FF0" w:rsidR="00D066B8" w:rsidRPr="00FB02DC" w:rsidRDefault="00D066B8" w:rsidP="004467C3">
      <w:pPr>
        <w:numPr>
          <w:ilvl w:val="0"/>
          <w:numId w:val="7"/>
        </w:numPr>
        <w:spacing w:before="100" w:beforeAutospacing="1" w:after="100" w:afterAutospacing="1" w:line="360" w:lineRule="auto"/>
        <w:ind w:left="1429"/>
        <w:jc w:val="both"/>
        <w:rPr>
          <w:rFonts w:ascii="Palatino Linotype" w:hAnsi="Palatino Linotype"/>
        </w:rPr>
      </w:pPr>
      <w:r w:rsidRPr="00FB02DC">
        <w:rPr>
          <w:rFonts w:ascii="Palatino Linotype" w:hAnsi="Palatino Linotype"/>
        </w:rPr>
        <w:t>Se generen versiones públicas para dar cumplimiento a las obligaciones de transparencia previstas en la Ley.</w:t>
      </w:r>
    </w:p>
    <w:p w14:paraId="1BCF9C1C" w14:textId="77777777" w:rsidR="00D066B8" w:rsidRPr="00FB02DC" w:rsidRDefault="00D066B8" w:rsidP="00D066B8">
      <w:pPr>
        <w:spacing w:before="100" w:beforeAutospacing="1" w:after="100" w:afterAutospacing="1" w:line="360" w:lineRule="auto"/>
        <w:jc w:val="both"/>
        <w:rPr>
          <w:rFonts w:ascii="Palatino Linotype" w:hAnsi="Palatino Linotype"/>
        </w:rPr>
      </w:pPr>
      <w:r w:rsidRPr="00FB02DC">
        <w:rPr>
          <w:rFonts w:ascii="Palatino Linotype" w:hAnsi="Palatino Linotype"/>
        </w:rPr>
        <w:t>Situación que se robustece con el artículo 141 de la misma Ley, que señala que las causales de reserva previstas, se deberán fundar y motivar, a través de la aplicación de la prueba de daño.</w:t>
      </w:r>
    </w:p>
    <w:p w14:paraId="74DB834C" w14:textId="77777777" w:rsidR="00D066B8" w:rsidRPr="00FB02DC" w:rsidRDefault="00D066B8" w:rsidP="00D066B8">
      <w:pPr>
        <w:spacing w:before="100" w:beforeAutospacing="1" w:after="100" w:afterAutospacing="1" w:line="360" w:lineRule="auto"/>
        <w:jc w:val="both"/>
        <w:rPr>
          <w:rFonts w:ascii="Palatino Linotype" w:hAnsi="Palatino Linotype"/>
        </w:rPr>
      </w:pPr>
      <w:r w:rsidRPr="00FB02DC">
        <w:rPr>
          <w:rFonts w:ascii="Palatino Linotype" w:hAnsi="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1ECACF50" w14:textId="77777777" w:rsidR="00D066B8" w:rsidRPr="00FB02DC" w:rsidRDefault="00D066B8" w:rsidP="00D066B8">
      <w:pPr>
        <w:numPr>
          <w:ilvl w:val="0"/>
          <w:numId w:val="8"/>
        </w:numPr>
        <w:spacing w:before="100" w:beforeAutospacing="1" w:after="100" w:afterAutospacing="1" w:line="360" w:lineRule="auto"/>
        <w:ind w:left="1429"/>
        <w:jc w:val="both"/>
        <w:rPr>
          <w:rFonts w:ascii="Palatino Linotype" w:hAnsi="Palatino Linotype"/>
        </w:rPr>
      </w:pPr>
      <w:r w:rsidRPr="00FB02DC">
        <w:rPr>
          <w:rFonts w:ascii="Palatino Linotype" w:hAnsi="Palatino Linotype"/>
        </w:rPr>
        <w:t xml:space="preserve">La divulgación de la información representa un </w:t>
      </w:r>
      <w:r w:rsidRPr="00FB02DC">
        <w:rPr>
          <w:rFonts w:ascii="Palatino Linotype" w:hAnsi="Palatino Linotype"/>
          <w:b/>
        </w:rPr>
        <w:t>riesgo real, demostrable e identificable del perjuicio significativo al interés público o a la seguridad pública</w:t>
      </w:r>
      <w:r w:rsidRPr="00FB02DC">
        <w:rPr>
          <w:rFonts w:ascii="Palatino Linotype" w:hAnsi="Palatino Linotype"/>
        </w:rPr>
        <w:t>;</w:t>
      </w:r>
    </w:p>
    <w:p w14:paraId="657FEA0E" w14:textId="791427F4" w:rsidR="00D066B8" w:rsidRPr="00FB02DC" w:rsidRDefault="00D066B8" w:rsidP="00D066B8">
      <w:pPr>
        <w:numPr>
          <w:ilvl w:val="0"/>
          <w:numId w:val="8"/>
        </w:numPr>
        <w:spacing w:before="100" w:beforeAutospacing="1" w:after="100" w:afterAutospacing="1" w:line="360" w:lineRule="auto"/>
        <w:ind w:left="1429"/>
        <w:jc w:val="both"/>
        <w:rPr>
          <w:rFonts w:ascii="Palatino Linotype" w:hAnsi="Palatino Linotype"/>
        </w:rPr>
      </w:pPr>
      <w:r w:rsidRPr="00FB02DC">
        <w:rPr>
          <w:rFonts w:ascii="Palatino Linotype" w:hAnsi="Palatino Linotype"/>
        </w:rPr>
        <w:t>El riesgo de perjuicio que supondría la divulgación supera el interés público general de que se difunda; y</w:t>
      </w:r>
      <w:r w:rsidR="004467C3" w:rsidRPr="00FB02DC">
        <w:rPr>
          <w:rFonts w:ascii="Palatino Linotype" w:hAnsi="Palatino Linotype"/>
        </w:rPr>
        <w:t>,</w:t>
      </w:r>
    </w:p>
    <w:p w14:paraId="621F12B6" w14:textId="7D487049" w:rsidR="00D066B8" w:rsidRPr="00FB02DC" w:rsidRDefault="00D066B8" w:rsidP="004467C3">
      <w:pPr>
        <w:numPr>
          <w:ilvl w:val="0"/>
          <w:numId w:val="8"/>
        </w:numPr>
        <w:spacing w:before="100" w:beforeAutospacing="1" w:after="100" w:afterAutospacing="1" w:line="360" w:lineRule="auto"/>
        <w:ind w:left="1429"/>
        <w:jc w:val="both"/>
        <w:rPr>
          <w:rFonts w:ascii="Palatino Linotype" w:hAnsi="Palatino Linotype"/>
        </w:rPr>
      </w:pPr>
      <w:r w:rsidRPr="00FB02DC">
        <w:rPr>
          <w:rFonts w:ascii="Palatino Linotype" w:hAnsi="Palatino Linotype"/>
        </w:rPr>
        <w:t xml:space="preserve">La limitación se adecua al principio de proporcionalidad y representa el medio menos restrictivo disponible para evitar el perjuicio. </w:t>
      </w:r>
    </w:p>
    <w:p w14:paraId="5D1DBEEF" w14:textId="77777777" w:rsidR="00D066B8" w:rsidRPr="00FB02DC" w:rsidRDefault="00D066B8" w:rsidP="00D066B8">
      <w:pPr>
        <w:spacing w:before="100" w:beforeAutospacing="1" w:after="100" w:afterAutospacing="1" w:line="360" w:lineRule="auto"/>
        <w:jc w:val="both"/>
        <w:rPr>
          <w:rFonts w:ascii="Palatino Linotype" w:eastAsia="Calibri" w:hAnsi="Palatino Linotype" w:cs="Arial"/>
          <w:bCs/>
          <w:color w:val="000000"/>
        </w:rPr>
      </w:pPr>
      <w:r w:rsidRPr="00FB02DC">
        <w:rPr>
          <w:rFonts w:ascii="Palatino Linotype" w:eastAsia="Calibri" w:hAnsi="Palatino Linotype" w:cs="Arial"/>
        </w:rPr>
        <w:t xml:space="preserve">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w:t>
      </w:r>
      <w:r w:rsidRPr="00FB02DC">
        <w:rPr>
          <w:rFonts w:ascii="Palatino Linotype" w:eastAsia="Calibri" w:hAnsi="Palatino Linotype" w:cs="Arial"/>
        </w:rPr>
        <w:lastRenderedPageBreak/>
        <w:t>Libro 5, de fecha abril de 2014, pág. 1523, Registro, 2, 006,299. I.1o.A.E.3 K (10a.)</w:t>
      </w:r>
      <w:r w:rsidRPr="00FB02DC">
        <w:rPr>
          <w:rFonts w:ascii="Palatino Linotype" w:eastAsia="Arial Unicode MS" w:hAnsi="Palatino Linotype" w:cs="Arial"/>
          <w:color w:val="000000"/>
        </w:rPr>
        <w:t>,</w:t>
      </w:r>
      <w:r w:rsidRPr="00FB02DC">
        <w:rPr>
          <w:rFonts w:ascii="Palatino Linotype" w:eastAsia="Calibri" w:hAnsi="Palatino Linotype" w:cs="Arial"/>
          <w:bCs/>
          <w:color w:val="000000"/>
        </w:rPr>
        <w:t xml:space="preserve"> que literalmente señala:</w:t>
      </w:r>
    </w:p>
    <w:p w14:paraId="00EFAE2A" w14:textId="3BC3F13D" w:rsidR="00D066B8" w:rsidRPr="00FB02DC" w:rsidRDefault="00D066B8" w:rsidP="004467C3">
      <w:pPr>
        <w:ind w:left="851" w:right="902"/>
        <w:jc w:val="both"/>
        <w:rPr>
          <w:rFonts w:ascii="Palatino Linotype" w:eastAsia="Calibri" w:hAnsi="Palatino Linotype"/>
          <w:i/>
          <w:sz w:val="22"/>
          <w:szCs w:val="22"/>
        </w:rPr>
      </w:pPr>
      <w:r w:rsidRPr="00FB02DC">
        <w:rPr>
          <w:rFonts w:ascii="Palatino Linotype" w:eastAsia="Calibri" w:hAnsi="Palatino Linotype"/>
          <w:i/>
          <w:sz w:val="22"/>
          <w:szCs w:val="22"/>
        </w:rPr>
        <w:t>“</w:t>
      </w:r>
      <w:r w:rsidRPr="00FB02DC">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FB02DC">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(sic)</w:t>
      </w:r>
    </w:p>
    <w:p w14:paraId="440166A0" w14:textId="191EE0B6" w:rsidR="00D066B8" w:rsidRPr="00FB02DC" w:rsidRDefault="00D066B8" w:rsidP="00D066B8">
      <w:pPr>
        <w:spacing w:before="100" w:beforeAutospacing="1" w:after="100" w:afterAutospacing="1" w:line="360" w:lineRule="auto"/>
        <w:jc w:val="both"/>
        <w:rPr>
          <w:rFonts w:ascii="Palatino Linotype" w:hAnsi="Palatino Linotype"/>
        </w:rPr>
      </w:pPr>
      <w:r w:rsidRPr="00FB02DC">
        <w:rPr>
          <w:rFonts w:ascii="Palatino Linotype" w:hAnsi="Palatino Linotype"/>
        </w:rPr>
        <w:t>Prueba de daño, que cobra relevancia puesto que sí ésta no arroja resultados contundentes sobre un posible peligro, deber</w:t>
      </w:r>
      <w:r w:rsidR="004467C3" w:rsidRPr="00FB02DC">
        <w:rPr>
          <w:rFonts w:ascii="Palatino Linotype" w:hAnsi="Palatino Linotype"/>
        </w:rPr>
        <w:t>á de publicarse la información.</w:t>
      </w:r>
    </w:p>
    <w:p w14:paraId="04CAE7EC" w14:textId="77777777" w:rsidR="00D066B8" w:rsidRPr="00FB02DC" w:rsidRDefault="00D066B8" w:rsidP="00D066B8">
      <w:pPr>
        <w:spacing w:before="100" w:beforeAutospacing="1" w:after="100" w:afterAutospacing="1" w:line="360" w:lineRule="auto"/>
        <w:jc w:val="both"/>
        <w:rPr>
          <w:rFonts w:ascii="Palatino Linotype" w:hAnsi="Palatino Linotype"/>
        </w:rPr>
      </w:pPr>
      <w:r w:rsidRPr="00FB02DC">
        <w:rPr>
          <w:rFonts w:ascii="Palatino Linotype" w:hAnsi="Palatino Linotype"/>
        </w:rPr>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14:paraId="0436B476" w14:textId="77777777" w:rsidR="00D066B8" w:rsidRPr="00FB02DC" w:rsidRDefault="00D066B8" w:rsidP="00D066B8">
      <w:pPr>
        <w:spacing w:before="100" w:beforeAutospacing="1" w:after="100" w:afterAutospacing="1" w:line="360" w:lineRule="auto"/>
        <w:jc w:val="both"/>
        <w:rPr>
          <w:rFonts w:ascii="Palatino Linotype" w:hAnsi="Palatino Linotype"/>
        </w:rPr>
      </w:pPr>
      <w:r w:rsidRPr="00FB02DC">
        <w:rPr>
          <w:rFonts w:ascii="Palatino Linotype" w:hAnsi="Palatino Linotype"/>
        </w:rPr>
        <w:t xml:space="preserve">Asimismo, los Sujetos Obligados no pueden emitir acuerdos de carácter general o particular que clasifiquen documentos o información como reservada, ya que dicha clasificación, debe estar acorde con la actualización de los supuestos definidos; </w:t>
      </w:r>
      <w:r w:rsidRPr="00FB02DC">
        <w:rPr>
          <w:rFonts w:ascii="Palatino Linotype" w:hAnsi="Palatino Linotype"/>
        </w:rPr>
        <w:lastRenderedPageBreak/>
        <w:t>resaltándose además que, la clasificación de la información se debe realizar conforme a un análisis caso por caso, mediante la aplicación de la enunciada prueba de daño.</w:t>
      </w:r>
    </w:p>
    <w:p w14:paraId="6FBB6ED2" w14:textId="6DA7F3A8" w:rsidR="00D066B8" w:rsidRPr="00FB02DC" w:rsidRDefault="00FC5CEA" w:rsidP="00D066B8">
      <w:pPr>
        <w:spacing w:before="100" w:beforeAutospacing="1" w:after="100" w:afterAutospacing="1" w:line="360" w:lineRule="auto"/>
        <w:jc w:val="both"/>
        <w:rPr>
          <w:rFonts w:ascii="Palatino Linotype" w:hAnsi="Palatino Linotype"/>
        </w:rPr>
      </w:pPr>
      <w:r w:rsidRPr="00FB02DC">
        <w:rPr>
          <w:rFonts w:ascii="Palatino Linotype" w:hAnsi="Palatino Linotype"/>
        </w:rPr>
        <w:t xml:space="preserve">Dicho lo anterior, se destaca que </w:t>
      </w:r>
      <w:r w:rsidR="00D066B8" w:rsidRPr="00FB02DC">
        <w:rPr>
          <w:rFonts w:ascii="Palatino Linotype" w:hAnsi="Palatino Linotype"/>
        </w:rPr>
        <w:t>conforme al numeral Octavo de los Lineamientos Generales en materia de Clasificación y Des</w:t>
      </w:r>
      <w:r w:rsidR="00C45586" w:rsidRPr="00FB02DC">
        <w:rPr>
          <w:rFonts w:ascii="Palatino Linotype" w:hAnsi="Palatino Linotype"/>
        </w:rPr>
        <w:t>clasificación de la Información;</w:t>
      </w:r>
      <w:r w:rsidR="00D066B8" w:rsidRPr="00FB02DC">
        <w:rPr>
          <w:rFonts w:ascii="Palatino Linotype" w:hAnsi="Palatino Linotype"/>
        </w:rPr>
        <w:t xml:space="preserve"> así como</w:t>
      </w:r>
      <w:r w:rsidR="00C45586" w:rsidRPr="00FB02DC">
        <w:rPr>
          <w:rFonts w:ascii="Palatino Linotype" w:hAnsi="Palatino Linotype"/>
        </w:rPr>
        <w:t>,</w:t>
      </w:r>
      <w:r w:rsidR="00D066B8" w:rsidRPr="00FB02DC">
        <w:rPr>
          <w:rFonts w:ascii="Palatino Linotype" w:hAnsi="Palatino Linotype"/>
        </w:rPr>
        <w:t xml:space="preserve"> para la elaboración de versiones públicas para realizar la clasificación de la información se debe fundar y motivar señalando el artículo, fracción, inciso, párrafo o numeral de la Ley o tratado internacional suscrito por el Estado Mexicano que expresamente le o</w:t>
      </w:r>
      <w:r w:rsidR="00C45586" w:rsidRPr="00FB02DC">
        <w:rPr>
          <w:rFonts w:ascii="Palatino Linotype" w:hAnsi="Palatino Linotype"/>
        </w:rPr>
        <w:t>torgue el carácter de reservada;</w:t>
      </w:r>
      <w:r w:rsidR="00D066B8" w:rsidRPr="00FB02DC">
        <w:rPr>
          <w:rFonts w:ascii="Palatino Linotype" w:hAnsi="Palatino Linotype"/>
        </w:rPr>
        <w:t xml:space="preserve"> así como</w:t>
      </w:r>
      <w:r w:rsidR="00C45586" w:rsidRPr="00FB02DC">
        <w:rPr>
          <w:rFonts w:ascii="Palatino Linotype" w:hAnsi="Palatino Linotype"/>
        </w:rPr>
        <w:t>,</w:t>
      </w:r>
      <w:r w:rsidR="00D066B8" w:rsidRPr="00FB02DC">
        <w:rPr>
          <w:rFonts w:ascii="Palatino Linotype" w:hAnsi="Palatino Linotype"/>
        </w:rPr>
        <w:t xml:space="preserve"> especifica</w:t>
      </w:r>
      <w:r w:rsidR="00C45586" w:rsidRPr="00FB02DC">
        <w:rPr>
          <w:rFonts w:ascii="Palatino Linotype" w:hAnsi="Palatino Linotype"/>
        </w:rPr>
        <w:t>r</w:t>
      </w:r>
      <w:r w:rsidR="00D066B8" w:rsidRPr="00FB02DC">
        <w:rPr>
          <w:rFonts w:ascii="Palatino Linotype" w:hAnsi="Palatino Linotype"/>
        </w:rPr>
        <w:t xml:space="preserve"> las razones o circunstancias especiales que lo llevaron a concluir que el caso particular se ajusta al supuesto previsto por la norma legal invocada como fundamento.</w:t>
      </w:r>
    </w:p>
    <w:p w14:paraId="3D9F6A51" w14:textId="77777777" w:rsidR="00D066B8" w:rsidRPr="00FB02DC" w:rsidRDefault="00D066B8" w:rsidP="00D066B8">
      <w:pPr>
        <w:spacing w:before="100" w:beforeAutospacing="1" w:after="100" w:afterAutospacing="1" w:line="360" w:lineRule="auto"/>
        <w:jc w:val="both"/>
        <w:rPr>
          <w:rFonts w:ascii="Palatino Linotype" w:hAnsi="Palatino Linotype"/>
        </w:rPr>
      </w:pPr>
      <w:r w:rsidRPr="00FB02DC">
        <w:rPr>
          <w:rFonts w:ascii="Palatino Linotype" w:hAnsi="Palatino Linotype"/>
        </w:rPr>
        <w:t>Siendo así que, en el caso específico de la reserva, la motivación de la clasificación también deberá comprender las circunstancias que justifican el establecimiento de determinado plazo de reserva; en otras palabras, para clasificar la información como reservada, el acuerdo respectivo debe estar debidamente fundado y motivado.</w:t>
      </w:r>
    </w:p>
    <w:p w14:paraId="4F70648B" w14:textId="37ACFFD7" w:rsidR="00D066B8" w:rsidRPr="00FB02DC" w:rsidRDefault="00D066B8" w:rsidP="00D066B8">
      <w:pPr>
        <w:spacing w:before="100" w:beforeAutospacing="1" w:after="100" w:afterAutospacing="1" w:line="360" w:lineRule="auto"/>
        <w:jc w:val="both"/>
        <w:rPr>
          <w:rFonts w:ascii="Palatino Linotype" w:hAnsi="Palatino Linotype" w:cs="Arial"/>
        </w:rPr>
      </w:pPr>
      <w:r w:rsidRPr="00FB02DC">
        <w:rPr>
          <w:rFonts w:ascii="Palatino Linotype" w:hAnsi="Palatino Linotype" w:cs="Arial"/>
        </w:rPr>
        <w:t xml:space="preserve">Por tanto, </w:t>
      </w:r>
      <w:r w:rsidR="008B0F32" w:rsidRPr="00FB02DC">
        <w:rPr>
          <w:rFonts w:ascii="Palatino Linotype" w:hAnsi="Palatino Linotype" w:cs="Arial"/>
        </w:rPr>
        <w:t xml:space="preserve">se reitera que </w:t>
      </w:r>
      <w:r w:rsidRPr="00FB02DC">
        <w:rPr>
          <w:rFonts w:ascii="Palatino Linotype" w:hAnsi="Palatino Linotype" w:cs="Arial"/>
        </w:rPr>
        <w:t>la fundamentación y motivación consiste en la obligación que tiene todo ente público de expresar los preceptos jurídicos aplicables al asunto motivo del acto y las razones o argumentos de su actuar.</w:t>
      </w:r>
    </w:p>
    <w:p w14:paraId="43276DD4" w14:textId="6D44374E" w:rsidR="00D066B8" w:rsidRPr="00FB02DC" w:rsidRDefault="00D066B8" w:rsidP="00D066B8">
      <w:pPr>
        <w:spacing w:before="100" w:beforeAutospacing="1" w:after="100" w:afterAutospacing="1" w:line="360" w:lineRule="auto"/>
        <w:jc w:val="both"/>
        <w:rPr>
          <w:rFonts w:ascii="Palatino Linotype" w:hAnsi="Palatino Linotype" w:cs="Arial"/>
          <w:b/>
        </w:rPr>
      </w:pPr>
      <w:r w:rsidRPr="00FB02DC">
        <w:rPr>
          <w:rFonts w:ascii="Palatino Linotype" w:hAnsi="Palatino Linotype"/>
          <w:bCs/>
        </w:rPr>
        <w:t xml:space="preserve">Atento a lo anterior, </w:t>
      </w:r>
      <w:r w:rsidRPr="00FB02DC">
        <w:rPr>
          <w:rFonts w:ascii="Palatino Linotype" w:hAnsi="Palatino Linotype" w:cs="Arial"/>
          <w:lang w:eastAsia="es-MX"/>
        </w:rPr>
        <w:t xml:space="preserve">es necesario hacer hincapié que para el caso de que existan </w:t>
      </w:r>
      <w:r w:rsidRPr="00FB02DC">
        <w:rPr>
          <w:rFonts w:ascii="Palatino Linotype" w:hAnsi="Palatino Linotype"/>
        </w:rPr>
        <w:t xml:space="preserve">causas presentes que impiden la publicidad de la información durante cierto periodo de tiempo, </w:t>
      </w:r>
      <w:r w:rsidRPr="00FB02DC">
        <w:rPr>
          <w:rFonts w:ascii="Palatino Linotype" w:hAnsi="Palatino Linotype" w:cs="Arial"/>
          <w:lang w:eastAsia="es-MX"/>
        </w:rPr>
        <w:t xml:space="preserve">debe clasificar la información </w:t>
      </w:r>
      <w:r w:rsidRPr="00FB02DC">
        <w:rPr>
          <w:rFonts w:ascii="Palatino Linotype" w:hAnsi="Palatino Linotype" w:cs="Arial"/>
        </w:rPr>
        <w:t xml:space="preserve">como reservada, precisar las razones objetivas por las que la apertura de la información generaría una afectación, asimismo es claro que los mismos deben aplicar de manera restrictiva y limitada las hipótesis de </w:t>
      </w:r>
      <w:r w:rsidRPr="00FB02DC">
        <w:rPr>
          <w:rFonts w:ascii="Palatino Linotype" w:hAnsi="Palatino Linotype" w:cs="Arial"/>
        </w:rPr>
        <w:lastRenderedPageBreak/>
        <w:t xml:space="preserve">clasificación y no hacerlas valer de manera general. </w:t>
      </w:r>
      <w:r w:rsidR="00557241" w:rsidRPr="00FB02DC">
        <w:rPr>
          <w:rFonts w:ascii="Palatino Linotype" w:hAnsi="Palatino Linotype" w:cs="Arial"/>
        </w:rPr>
        <w:t xml:space="preserve">Hecho que aduce </w:t>
      </w:r>
      <w:r w:rsidR="00557241" w:rsidRPr="00FB02DC">
        <w:rPr>
          <w:rFonts w:ascii="Palatino Linotype" w:hAnsi="Palatino Linotype" w:cs="Arial"/>
          <w:b/>
        </w:rPr>
        <w:t>EL SUJETO OBLIGADO.</w:t>
      </w:r>
    </w:p>
    <w:p w14:paraId="0F70C579" w14:textId="7076BF61" w:rsidR="00557241" w:rsidRPr="00FB02DC" w:rsidRDefault="00557241" w:rsidP="00557241">
      <w:pPr>
        <w:spacing w:before="100" w:beforeAutospacing="1" w:after="100" w:afterAutospacing="1" w:line="360" w:lineRule="auto"/>
        <w:jc w:val="both"/>
        <w:rPr>
          <w:rFonts w:ascii="Palatino Linotype" w:hAnsi="Palatino Linotype"/>
        </w:rPr>
      </w:pPr>
      <w:r w:rsidRPr="00FB02DC">
        <w:rPr>
          <w:rFonts w:ascii="Palatino Linotype" w:hAnsi="Palatino Linotype"/>
        </w:rPr>
        <w:t xml:space="preserve">Asimismo, no se omite comentar que al haber existido un pronunciamiento por parte del </w:t>
      </w:r>
      <w:r w:rsidRPr="00FB02DC">
        <w:rPr>
          <w:rFonts w:ascii="Palatino Linotype" w:hAnsi="Palatino Linotype"/>
          <w:b/>
        </w:rPr>
        <w:t>SUJETO OBLIGADO</w:t>
      </w:r>
      <w:r w:rsidRPr="00FB02DC">
        <w:rPr>
          <w:rFonts w:ascii="Palatino Linotype" w:hAnsi="Palatino Linotype"/>
        </w:rPr>
        <w:t>,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74546DB3" w14:textId="77777777" w:rsidR="00557241" w:rsidRPr="00FB02DC" w:rsidRDefault="00557241" w:rsidP="00557241">
      <w:pPr>
        <w:spacing w:before="100" w:beforeAutospacing="1" w:after="100" w:afterAutospacing="1" w:line="360" w:lineRule="auto"/>
        <w:jc w:val="both"/>
        <w:rPr>
          <w:rFonts w:ascii="Palatino Linotype" w:hAnsi="Palatino Linotype" w:cs="Arial"/>
        </w:rPr>
      </w:pPr>
      <w:r w:rsidRPr="00FB02DC">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66015573" w14:textId="77777777" w:rsidR="00557241" w:rsidRPr="00FB02DC" w:rsidRDefault="00557241" w:rsidP="00557241">
      <w:pPr>
        <w:ind w:left="709" w:right="760"/>
        <w:jc w:val="both"/>
        <w:rPr>
          <w:rFonts w:ascii="Palatino Linotype" w:hAnsi="Palatino Linotype" w:cs="Arial"/>
          <w:i/>
          <w:sz w:val="22"/>
        </w:rPr>
      </w:pPr>
      <w:r w:rsidRPr="00FB02DC">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FB02DC">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5C380C7E" w14:textId="77777777" w:rsidR="00557241" w:rsidRPr="00FB02DC" w:rsidRDefault="00557241" w:rsidP="00557241">
      <w:pPr>
        <w:ind w:left="709" w:right="757"/>
        <w:jc w:val="both"/>
        <w:rPr>
          <w:rFonts w:ascii="Palatino Linotype" w:hAnsi="Palatino Linotype" w:cs="Arial"/>
          <w:b/>
          <w:i/>
          <w:sz w:val="22"/>
        </w:rPr>
      </w:pPr>
      <w:r w:rsidRPr="00FB02DC">
        <w:rPr>
          <w:rFonts w:ascii="Palatino Linotype" w:hAnsi="Palatino Linotype" w:cs="Arial"/>
          <w:i/>
          <w:sz w:val="22"/>
        </w:rPr>
        <w:t>Criterio 31/10</w:t>
      </w:r>
      <w:r w:rsidRPr="00FB02DC">
        <w:rPr>
          <w:rFonts w:ascii="Palatino Linotype" w:hAnsi="Palatino Linotype" w:cs="Arial"/>
          <w:b/>
          <w:i/>
          <w:sz w:val="22"/>
        </w:rPr>
        <w:t>”</w:t>
      </w:r>
      <w:r w:rsidRPr="00FB02DC">
        <w:rPr>
          <w:rFonts w:ascii="Palatino Linotype" w:hAnsi="Palatino Linotype" w:cs="Arial"/>
          <w:i/>
          <w:sz w:val="22"/>
        </w:rPr>
        <w:t xml:space="preserve"> (sic)</w:t>
      </w:r>
    </w:p>
    <w:p w14:paraId="7E690162" w14:textId="4D5D85BF" w:rsidR="00E047B7" w:rsidRPr="00FB02DC" w:rsidRDefault="00E047B7" w:rsidP="00492670">
      <w:pPr>
        <w:spacing w:before="100" w:beforeAutospacing="1" w:after="100" w:afterAutospacing="1" w:line="360" w:lineRule="auto"/>
        <w:jc w:val="both"/>
        <w:rPr>
          <w:rFonts w:ascii="Palatino Linotype" w:hAnsi="Palatino Linotype" w:cs="Arial"/>
          <w:lang w:val="es-ES_tradnl" w:eastAsia="es-MX"/>
        </w:rPr>
      </w:pPr>
      <w:r w:rsidRPr="00FB02DC">
        <w:rPr>
          <w:rFonts w:ascii="Palatino Linotype" w:hAnsi="Palatino Linotype" w:cs="Arial"/>
          <w:lang w:val="es-ES_tradnl" w:eastAsia="es-MX"/>
        </w:rPr>
        <w:lastRenderedPageBreak/>
        <w:t>En razón de lo anterior, este Instituto como ente garante del derecho de acceso a la información estima que las razones o motivos de inconformidad devienen fundados pero inoperantes</w:t>
      </w:r>
      <w:r w:rsidRPr="00FB02DC">
        <w:rPr>
          <w:rFonts w:ascii="Palatino Linotype" w:hAnsi="Palatino Linotype" w:cs="Arial"/>
          <w:vertAlign w:val="superscript"/>
          <w:lang w:eastAsia="es-MX"/>
        </w:rPr>
        <w:footnoteReference w:id="2"/>
      </w:r>
      <w:r w:rsidRPr="00FB02DC">
        <w:rPr>
          <w:rFonts w:ascii="Palatino Linotype" w:hAnsi="Palatino Linotype" w:cs="Arial"/>
          <w:lang w:val="es-ES_tradnl" w:eastAsia="es-MX"/>
        </w:rPr>
        <w:t xml:space="preserve">. Esto es así, debido a que es clara la omisión en que incurre </w:t>
      </w:r>
      <w:r w:rsidRPr="00FB02DC">
        <w:rPr>
          <w:rFonts w:ascii="Palatino Linotype" w:hAnsi="Palatino Linotype" w:cs="Arial"/>
          <w:b/>
          <w:lang w:val="es-ES_tradnl" w:eastAsia="es-MX"/>
        </w:rPr>
        <w:t xml:space="preserve">EL SUJETO OBLIGADO </w:t>
      </w:r>
      <w:r w:rsidRPr="00FB02DC">
        <w:rPr>
          <w:rFonts w:ascii="Palatino Linotype" w:hAnsi="Palatino Linotype" w:cs="Arial"/>
          <w:lang w:val="es-ES_tradnl" w:eastAsia="es-MX"/>
        </w:rPr>
        <w:t xml:space="preserve">al remitir </w:t>
      </w:r>
      <w:r w:rsidR="008B0F32" w:rsidRPr="00FB02DC">
        <w:rPr>
          <w:rFonts w:ascii="Palatino Linotype" w:hAnsi="Palatino Linotype" w:cs="Arial"/>
          <w:lang w:val="es-ES_tradnl" w:eastAsia="es-MX"/>
        </w:rPr>
        <w:t>una respuesta</w:t>
      </w:r>
      <w:r w:rsidRPr="00FB02DC">
        <w:rPr>
          <w:rFonts w:ascii="Palatino Linotype" w:hAnsi="Palatino Linotype" w:cs="Arial"/>
          <w:lang w:val="es-ES_tradnl" w:eastAsia="es-MX"/>
        </w:rPr>
        <w:t xml:space="preserve"> indebidamente fundad</w:t>
      </w:r>
      <w:r w:rsidR="008B0F32" w:rsidRPr="00FB02DC">
        <w:rPr>
          <w:rFonts w:ascii="Palatino Linotype" w:hAnsi="Palatino Linotype" w:cs="Arial"/>
          <w:lang w:val="es-ES_tradnl" w:eastAsia="es-MX"/>
        </w:rPr>
        <w:t>a</w:t>
      </w:r>
      <w:r w:rsidRPr="00FB02DC">
        <w:rPr>
          <w:rFonts w:ascii="Palatino Linotype" w:hAnsi="Palatino Linotype" w:cs="Arial"/>
          <w:lang w:val="es-ES_tradnl" w:eastAsia="es-MX"/>
        </w:rPr>
        <w:t xml:space="preserve"> y motivad</w:t>
      </w:r>
      <w:r w:rsidR="008B0F32" w:rsidRPr="00FB02DC">
        <w:rPr>
          <w:rFonts w:ascii="Palatino Linotype" w:hAnsi="Palatino Linotype" w:cs="Arial"/>
          <w:lang w:val="es-ES_tradnl" w:eastAsia="es-MX"/>
        </w:rPr>
        <w:t>a</w:t>
      </w:r>
      <w:r w:rsidRPr="00FB02DC">
        <w:rPr>
          <w:rFonts w:ascii="Palatino Linotype" w:hAnsi="Palatino Linotype" w:cs="Arial"/>
          <w:lang w:val="es-ES_tradnl" w:eastAsia="es-MX"/>
        </w:rPr>
        <w:t xml:space="preserve">; sin embargo, la solicitud de origen consiste en información que por mandato de Ley debe clasificarse como </w:t>
      </w:r>
      <w:r w:rsidR="008B0F32" w:rsidRPr="00FB02DC">
        <w:rPr>
          <w:rFonts w:ascii="Palatino Linotype" w:hAnsi="Palatino Linotype" w:cs="Arial"/>
          <w:lang w:val="es-ES_tradnl" w:eastAsia="es-MX"/>
        </w:rPr>
        <w:t>reservada</w:t>
      </w:r>
      <w:r w:rsidRPr="00FB02DC">
        <w:rPr>
          <w:rFonts w:ascii="Palatino Linotype" w:hAnsi="Palatino Linotype" w:cs="Arial"/>
          <w:lang w:val="es-ES_tradnl" w:eastAsia="es-MX"/>
        </w:rPr>
        <w:t>.</w:t>
      </w:r>
    </w:p>
    <w:p w14:paraId="6DDFC60C" w14:textId="114C4CBC" w:rsidR="001B4339" w:rsidRPr="00FB02DC" w:rsidRDefault="00E047B7" w:rsidP="001B4339">
      <w:pPr>
        <w:spacing w:before="100" w:beforeAutospacing="1" w:after="100" w:afterAutospacing="1" w:line="360" w:lineRule="auto"/>
        <w:jc w:val="both"/>
        <w:rPr>
          <w:rFonts w:ascii="Palatino Linotype" w:hAnsi="Palatino Linotype" w:cs="Arial"/>
          <w:lang w:val="es-ES_tradnl" w:eastAsia="es-MX"/>
        </w:rPr>
      </w:pPr>
      <w:r w:rsidRPr="00FB02DC">
        <w:rPr>
          <w:rFonts w:ascii="Palatino Linotype" w:hAnsi="Palatino Linotype" w:cs="Arial"/>
          <w:lang w:val="es-ES_tradnl" w:eastAsia="es-MX"/>
        </w:rPr>
        <w:t xml:space="preserve">Con base en lo anterior, esta Autoridad estima que lo procedente es </w:t>
      </w:r>
      <w:r w:rsidR="009E584F">
        <w:rPr>
          <w:rFonts w:ascii="Palatino Linotype" w:hAnsi="Palatino Linotype" w:cs="Arial"/>
          <w:b/>
          <w:lang w:val="es-ES_tradnl" w:eastAsia="es-MX"/>
        </w:rPr>
        <w:t>REVOCAR</w:t>
      </w:r>
      <w:r w:rsidRPr="00FB02DC">
        <w:rPr>
          <w:rFonts w:ascii="Palatino Linotype" w:hAnsi="Palatino Linotype" w:cs="Arial"/>
          <w:lang w:val="es-ES_tradnl" w:eastAsia="es-MX"/>
        </w:rPr>
        <w:t xml:space="preserve"> la respuesta del </w:t>
      </w:r>
      <w:r w:rsidRPr="00FB02DC">
        <w:rPr>
          <w:rFonts w:ascii="Palatino Linotype" w:hAnsi="Palatino Linotype" w:cs="Arial"/>
          <w:b/>
          <w:lang w:val="es-ES_tradnl" w:eastAsia="es-MX"/>
        </w:rPr>
        <w:t>SUJETO OBLIGADO</w:t>
      </w:r>
      <w:r w:rsidRPr="00FB02DC">
        <w:rPr>
          <w:rFonts w:ascii="Palatino Linotype" w:hAnsi="Palatino Linotype" w:cs="Arial"/>
          <w:lang w:val="es-ES_tradnl" w:eastAsia="es-MX"/>
        </w:rPr>
        <w:t xml:space="preserve"> y ordenarle haga entrega del Acuerdo de Clasificación de la Información como reservada, debidamente fundado y motivado.</w:t>
      </w:r>
      <w:r w:rsidR="001B4339" w:rsidRPr="00FB02DC">
        <w:rPr>
          <w:rFonts w:ascii="Palatino Linotype" w:hAnsi="Palatino Linotype" w:cs="Arial"/>
          <w:lang w:val="es-ES_tradnl" w:eastAsia="es-MX"/>
        </w:rPr>
        <w:t xml:space="preserve"> </w:t>
      </w:r>
      <w:r w:rsidR="001B4339" w:rsidRPr="00FB02DC">
        <w:rPr>
          <w:rFonts w:ascii="Palatino Linotype" w:eastAsia="Calibri" w:hAnsi="Palatino Linotype"/>
          <w:szCs w:val="22"/>
          <w:lang w:eastAsia="en-US"/>
        </w:rPr>
        <w:t>Sirve de sustento a lo anterior, la Tesis Aislada número I.10o.A.79, publicada en la Gaceta del Semanario Judicial de la Federación, bajo el número de registro 2018460, que es del tenor siguiente:</w:t>
      </w:r>
    </w:p>
    <w:p w14:paraId="3CBD9E2A" w14:textId="77777777" w:rsidR="001B4339" w:rsidRPr="00FB02DC" w:rsidRDefault="001B4339" w:rsidP="001B4339">
      <w:pPr>
        <w:ind w:left="851" w:right="616"/>
        <w:jc w:val="both"/>
        <w:rPr>
          <w:rFonts w:ascii="Palatino Linotype" w:eastAsia="Calibri" w:hAnsi="Palatino Linotype"/>
          <w:i/>
          <w:sz w:val="22"/>
          <w:szCs w:val="22"/>
          <w:lang w:eastAsia="en-US"/>
        </w:rPr>
      </w:pPr>
      <w:r w:rsidRPr="00FB02DC">
        <w:rPr>
          <w:rFonts w:ascii="Palatino Linotype" w:eastAsia="Calibri" w:hAnsi="Palatino Linotype"/>
          <w:i/>
          <w:sz w:val="22"/>
          <w:szCs w:val="22"/>
          <w:lang w:eastAsia="en-US"/>
        </w:rPr>
        <w:t>“</w:t>
      </w:r>
      <w:r w:rsidRPr="00FB02DC">
        <w:rPr>
          <w:rFonts w:ascii="Palatino Linotype" w:eastAsia="Calibri" w:hAnsi="Palatino Linotype"/>
          <w:b/>
          <w:i/>
          <w:sz w:val="22"/>
          <w:szCs w:val="22"/>
          <w:lang w:eastAsia="en-US"/>
        </w:rPr>
        <w:t>PRUEBA DE DAÑO EN LA CLASIFICACIÓN DE LA INFORMACIÓN PÚBLICA. SU VALIDEZ NO DEPENDE DE LOS MEDIOS DE PRUEBA QUE EL SUJETO OBLIGADO APORTE.</w:t>
      </w:r>
      <w:r w:rsidRPr="00FB02DC">
        <w:rPr>
          <w:rFonts w:ascii="Palatino Linotype" w:eastAsia="Calibri" w:hAnsi="Palatino Linotype"/>
          <w:i/>
          <w:sz w:val="22"/>
          <w:szCs w:val="22"/>
          <w:lang w:eastAsia="en-US"/>
        </w:rPr>
        <w:t xml:space="preserve"> De acuerdo con el artículo 104 de la Ley General de Transparencia y Acceso a la Información Pública, y con los lineamientos segundo, fracción XIII y trigésimo tercero, de los Lineamientos generales en materia de </w:t>
      </w:r>
      <w:r w:rsidRPr="00FB02DC">
        <w:rPr>
          <w:rFonts w:ascii="Palatino Linotype" w:eastAsia="Calibri" w:hAnsi="Palatino Linotype"/>
          <w:i/>
          <w:sz w:val="22"/>
          <w:szCs w:val="22"/>
          <w:lang w:eastAsia="en-US"/>
        </w:rPr>
        <w:lastRenderedPageBreak/>
        <w:t xml:space="preserve">clasificación y desclasificación de la información, así como para la elaboración de versiones públicas, aprobados por el Consejo Nacional del Sistema Nacional de Transparencia, Acceso a la Información Pública y Protección de Datos Personales y publicados en el Diario Oficial de la Federación el 15 de abril de 2016, </w:t>
      </w:r>
      <w:r w:rsidRPr="00FB02DC">
        <w:rPr>
          <w:rFonts w:ascii="Palatino Linotype" w:eastAsia="Calibri" w:hAnsi="Palatino Linotype"/>
          <w:b/>
          <w:i/>
          <w:sz w:val="22"/>
          <w:szCs w:val="22"/>
          <w:lang w:eastAsia="en-US"/>
        </w:rPr>
        <w:t>la prueba de daño es la argumentación fundada y motivada que deben realizar los sujetos obligados para acreditar que la divulgación de la información lesiona un interés jurídicamente protegido y que el daño que puede producir es mayor que el interés de conocer ésta.</w:t>
      </w:r>
      <w:r w:rsidRPr="00FB02DC">
        <w:rPr>
          <w:rFonts w:ascii="Palatino Linotype" w:eastAsia="Calibri" w:hAnsi="Palatino Linotype"/>
          <w:i/>
          <w:sz w:val="22"/>
          <w:szCs w:val="22"/>
          <w:lang w:eastAsia="en-US"/>
        </w:rPr>
        <w:t xml:space="preserve"> Para tal efecto, disponen que en la clasificación de la información pública (como reservada o confidencial), debe justificarse que su divulgación representa un riesgo real, demostrable e identificable de perjuicio significativo al interés público o a la seguridad nacional; que ese riesgo supera el interés público general de que se difunda; y, que la limitación se adecua al principio de proporcionalidad y representa el medio menos restrictivo disponible para evitar el perjuicio. Así, la prueba de daño establece líneas argumentativas mínimas que deben cursarse, a fin de constatar que la publicidad de la información solicitada no ocasionaría un daño a un interés jurídicamente protegido, ya sea de índole estatal o particular. Por tanto, al tratarse de un aspecto constreñido al ámbito argumentativo, la validez de la prueba de daño no depende de los medios de prueba que el sujeto obligado aporte, sino de la solidez del juicio de ponderación que se efectúe en los términos señalados.</w:t>
      </w:r>
    </w:p>
    <w:p w14:paraId="51698900" w14:textId="77777777" w:rsidR="001B4339" w:rsidRPr="00FB02DC" w:rsidRDefault="001B4339" w:rsidP="001B4339">
      <w:pPr>
        <w:ind w:left="851" w:right="616"/>
        <w:jc w:val="both"/>
        <w:rPr>
          <w:rFonts w:ascii="Palatino Linotype" w:eastAsia="Calibri" w:hAnsi="Palatino Linotype"/>
          <w:i/>
          <w:sz w:val="22"/>
          <w:szCs w:val="22"/>
          <w:lang w:eastAsia="en-US"/>
        </w:rPr>
      </w:pPr>
      <w:r w:rsidRPr="00FB02DC">
        <w:rPr>
          <w:rFonts w:ascii="Palatino Linotype" w:eastAsia="Calibri" w:hAnsi="Palatino Linotype"/>
          <w:i/>
          <w:sz w:val="22"/>
          <w:szCs w:val="22"/>
          <w:lang w:eastAsia="en-US"/>
        </w:rPr>
        <w:t>DÉCIMO TRIBUNAL COLEGIADO EN MATERIA ADMINISTRATIVA DEL PRIMER CIRCUITO.</w:t>
      </w:r>
    </w:p>
    <w:p w14:paraId="58B99360" w14:textId="77777777" w:rsidR="001B4339" w:rsidRPr="00FB02DC" w:rsidRDefault="001B4339" w:rsidP="001B4339">
      <w:pPr>
        <w:ind w:left="851" w:right="616"/>
        <w:jc w:val="both"/>
        <w:rPr>
          <w:rFonts w:ascii="Palatino Linotype" w:eastAsia="Calibri" w:hAnsi="Palatino Linotype"/>
          <w:i/>
          <w:sz w:val="22"/>
          <w:szCs w:val="22"/>
          <w:lang w:eastAsia="en-US"/>
        </w:rPr>
      </w:pPr>
      <w:r w:rsidRPr="00FB02DC">
        <w:rPr>
          <w:rFonts w:ascii="Palatino Linotype" w:eastAsia="Calibri" w:hAnsi="Palatino Linotype"/>
          <w:i/>
          <w:sz w:val="22"/>
          <w:szCs w:val="22"/>
          <w:lang w:eastAsia="en-US"/>
        </w:rPr>
        <w:t xml:space="preserve">Amparo en revisión 149/2018. Amanda Ibáñez Molina. 6 de septiembre de 2018. Unanimidad de votos. Ponente: Alfredo Enrique Báez López. Secretario: Roberto César Morales Corona.” </w:t>
      </w:r>
    </w:p>
    <w:p w14:paraId="6257A390" w14:textId="77777777" w:rsidR="001B4339" w:rsidRPr="00FB02DC" w:rsidRDefault="001B4339" w:rsidP="001B4339">
      <w:pPr>
        <w:ind w:left="851" w:right="616"/>
        <w:jc w:val="both"/>
        <w:rPr>
          <w:rFonts w:ascii="Palatino Linotype" w:eastAsia="Calibri" w:hAnsi="Palatino Linotype"/>
          <w:i/>
          <w:sz w:val="22"/>
          <w:szCs w:val="22"/>
          <w:lang w:eastAsia="en-US"/>
        </w:rPr>
      </w:pPr>
      <w:r w:rsidRPr="00FB02DC">
        <w:rPr>
          <w:rFonts w:ascii="Palatino Linotype" w:eastAsia="Calibri" w:hAnsi="Palatino Linotype"/>
          <w:sz w:val="22"/>
          <w:szCs w:val="22"/>
          <w:lang w:eastAsia="en-US"/>
        </w:rPr>
        <w:t>(Énfasis añadido)</w:t>
      </w:r>
    </w:p>
    <w:p w14:paraId="7FE49D4A" w14:textId="025E7F84" w:rsidR="00AF6C24" w:rsidRPr="00FB02DC" w:rsidRDefault="00AF6C24" w:rsidP="0080652D">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FB02DC">
        <w:rPr>
          <w:rFonts w:ascii="Palatino Linotype" w:eastAsia="Calibri" w:hAnsi="Palatino Linotype" w:cs="Arial"/>
        </w:rPr>
        <w:t>Así,</w:t>
      </w:r>
      <w:r w:rsidR="004232E6" w:rsidRPr="00FB02DC">
        <w:rPr>
          <w:rFonts w:ascii="Palatino Linotype" w:eastAsia="Calibri" w:hAnsi="Palatino Linotype" w:cs="Arial"/>
        </w:rPr>
        <w:t xml:space="preserve"> </w:t>
      </w:r>
      <w:r w:rsidRPr="00FB02DC">
        <w:rPr>
          <w:rFonts w:ascii="Palatino Linotype" w:eastAsia="Calibri" w:hAnsi="Palatino Linotype" w:cs="Arial"/>
        </w:rPr>
        <w:t>con</w:t>
      </w:r>
      <w:r w:rsidR="004232E6" w:rsidRPr="00FB02DC">
        <w:rPr>
          <w:rFonts w:ascii="Palatino Linotype" w:eastAsia="Calibri" w:hAnsi="Palatino Linotype" w:cs="Arial"/>
        </w:rPr>
        <w:t xml:space="preserve"> </w:t>
      </w:r>
      <w:r w:rsidRPr="00FB02DC">
        <w:rPr>
          <w:rFonts w:ascii="Palatino Linotype" w:hAnsi="Palatino Linotype" w:cs="Arial"/>
        </w:rPr>
        <w:t>fundamento</w:t>
      </w:r>
      <w:r w:rsidR="004232E6" w:rsidRPr="00FB02DC">
        <w:rPr>
          <w:rFonts w:ascii="Palatino Linotype" w:eastAsia="Calibri" w:hAnsi="Palatino Linotype" w:cs="Arial"/>
        </w:rPr>
        <w:t xml:space="preserve"> </w:t>
      </w:r>
      <w:r w:rsidRPr="00FB02DC">
        <w:rPr>
          <w:rFonts w:ascii="Palatino Linotype" w:eastAsia="Calibri" w:hAnsi="Palatino Linotype" w:cs="Arial"/>
        </w:rPr>
        <w:t>en</w:t>
      </w:r>
      <w:r w:rsidR="004232E6" w:rsidRPr="00FB02DC">
        <w:rPr>
          <w:rFonts w:ascii="Palatino Linotype" w:eastAsia="Calibri" w:hAnsi="Palatino Linotype" w:cs="Arial"/>
        </w:rPr>
        <w:t xml:space="preserve"> </w:t>
      </w:r>
      <w:r w:rsidRPr="00FB02DC">
        <w:rPr>
          <w:rFonts w:ascii="Palatino Linotype" w:eastAsia="Calibri" w:hAnsi="Palatino Linotype" w:cs="Arial"/>
        </w:rPr>
        <w:t>lo</w:t>
      </w:r>
      <w:r w:rsidR="004232E6" w:rsidRPr="00FB02DC">
        <w:rPr>
          <w:rFonts w:ascii="Palatino Linotype" w:eastAsia="Calibri" w:hAnsi="Palatino Linotype" w:cs="Arial"/>
        </w:rPr>
        <w:t xml:space="preserve"> </w:t>
      </w:r>
      <w:r w:rsidRPr="00FB02DC">
        <w:rPr>
          <w:rFonts w:ascii="Palatino Linotype" w:eastAsia="Calibri" w:hAnsi="Palatino Linotype" w:cs="Arial"/>
        </w:rPr>
        <w:t>prescrito</w:t>
      </w:r>
      <w:r w:rsidR="004232E6" w:rsidRPr="00FB02DC">
        <w:rPr>
          <w:rFonts w:ascii="Palatino Linotype" w:eastAsia="Calibri" w:hAnsi="Palatino Linotype" w:cs="Arial"/>
        </w:rPr>
        <w:t xml:space="preserve"> </w:t>
      </w:r>
      <w:r w:rsidRPr="00FB02DC">
        <w:rPr>
          <w:rFonts w:ascii="Palatino Linotype" w:eastAsia="Calibri" w:hAnsi="Palatino Linotype" w:cs="Arial"/>
        </w:rPr>
        <w:t>en</w:t>
      </w:r>
      <w:r w:rsidR="004232E6" w:rsidRPr="00FB02DC">
        <w:rPr>
          <w:rFonts w:ascii="Palatino Linotype" w:eastAsia="Calibri" w:hAnsi="Palatino Linotype" w:cs="Arial"/>
        </w:rPr>
        <w:t xml:space="preserve"> </w:t>
      </w:r>
      <w:r w:rsidRPr="00FB02DC">
        <w:rPr>
          <w:rFonts w:ascii="Palatino Linotype" w:eastAsia="Calibri" w:hAnsi="Palatino Linotype" w:cs="Arial"/>
        </w:rPr>
        <w:t>los</w:t>
      </w:r>
      <w:r w:rsidR="004232E6" w:rsidRPr="00FB02DC">
        <w:rPr>
          <w:rFonts w:ascii="Palatino Linotype" w:eastAsia="Calibri" w:hAnsi="Palatino Linotype" w:cs="Arial"/>
        </w:rPr>
        <w:t xml:space="preserve"> </w:t>
      </w:r>
      <w:r w:rsidRPr="00FB02DC">
        <w:rPr>
          <w:rFonts w:ascii="Palatino Linotype" w:eastAsia="Calibri" w:hAnsi="Palatino Linotype" w:cs="Arial"/>
        </w:rPr>
        <w:t>artículos</w:t>
      </w:r>
      <w:r w:rsidR="004232E6" w:rsidRPr="00FB02DC">
        <w:rPr>
          <w:rFonts w:ascii="Palatino Linotype" w:eastAsia="Calibri" w:hAnsi="Palatino Linotype" w:cs="Arial"/>
        </w:rPr>
        <w:t xml:space="preserve"> </w:t>
      </w:r>
      <w:r w:rsidRPr="00FB02DC">
        <w:rPr>
          <w:rFonts w:ascii="Palatino Linotype" w:eastAsia="Calibri" w:hAnsi="Palatino Linotype" w:cs="Arial"/>
        </w:rPr>
        <w:t>5</w:t>
      </w:r>
      <w:r w:rsidR="004232E6" w:rsidRPr="00FB02DC">
        <w:rPr>
          <w:rFonts w:ascii="Palatino Linotype" w:eastAsia="Calibri" w:hAnsi="Palatino Linotype" w:cs="Arial"/>
        </w:rPr>
        <w:t xml:space="preserve"> </w:t>
      </w:r>
      <w:r w:rsidRPr="00FB02DC">
        <w:rPr>
          <w:rFonts w:ascii="Palatino Linotype" w:eastAsia="Calibri" w:hAnsi="Palatino Linotype" w:cs="Arial"/>
        </w:rPr>
        <w:t>párrafos</w:t>
      </w:r>
      <w:r w:rsidR="004232E6" w:rsidRPr="00FB02DC">
        <w:rPr>
          <w:rFonts w:ascii="Palatino Linotype" w:eastAsia="Calibri" w:hAnsi="Palatino Linotype" w:cs="Arial"/>
        </w:rPr>
        <w:t xml:space="preserve"> </w:t>
      </w:r>
      <w:r w:rsidR="009E52AE" w:rsidRPr="00FB02DC">
        <w:rPr>
          <w:rFonts w:ascii="Palatino Linotype" w:eastAsia="Calibri" w:hAnsi="Palatino Linotype" w:cs="Arial"/>
        </w:rPr>
        <w:t>vigésimo,</w:t>
      </w:r>
      <w:r w:rsidR="004232E6" w:rsidRPr="00FB02DC">
        <w:rPr>
          <w:rFonts w:ascii="Palatino Linotype" w:eastAsia="Calibri" w:hAnsi="Palatino Linotype" w:cs="Arial"/>
        </w:rPr>
        <w:t xml:space="preserve"> </w:t>
      </w:r>
      <w:r w:rsidR="009E52AE" w:rsidRPr="00FB02DC">
        <w:rPr>
          <w:rFonts w:ascii="Palatino Linotype" w:eastAsia="Calibri" w:hAnsi="Palatino Linotype" w:cs="Arial"/>
        </w:rPr>
        <w:t>vigésimo</w:t>
      </w:r>
      <w:r w:rsidR="004232E6" w:rsidRPr="00FB02DC">
        <w:rPr>
          <w:rFonts w:ascii="Palatino Linotype" w:eastAsia="Calibri" w:hAnsi="Palatino Linotype" w:cs="Arial"/>
        </w:rPr>
        <w:t xml:space="preserve"> </w:t>
      </w:r>
      <w:r w:rsidR="009E52AE" w:rsidRPr="00FB02DC">
        <w:rPr>
          <w:rFonts w:ascii="Palatino Linotype" w:eastAsia="Calibri" w:hAnsi="Palatino Linotype" w:cs="Arial"/>
        </w:rPr>
        <w:t>primero</w:t>
      </w:r>
      <w:r w:rsidR="004232E6" w:rsidRPr="00FB02DC">
        <w:rPr>
          <w:rFonts w:ascii="Palatino Linotype" w:eastAsia="Calibri" w:hAnsi="Palatino Linotype" w:cs="Arial"/>
        </w:rPr>
        <w:t xml:space="preserve"> </w:t>
      </w:r>
      <w:r w:rsidR="009E52AE" w:rsidRPr="00FB02DC">
        <w:rPr>
          <w:rFonts w:ascii="Palatino Linotype" w:eastAsia="Calibri" w:hAnsi="Palatino Linotype" w:cs="Arial"/>
        </w:rPr>
        <w:t>y</w:t>
      </w:r>
      <w:r w:rsidR="004232E6" w:rsidRPr="00FB02DC">
        <w:rPr>
          <w:rFonts w:ascii="Palatino Linotype" w:eastAsia="Calibri" w:hAnsi="Palatino Linotype" w:cs="Arial"/>
        </w:rPr>
        <w:t xml:space="preserve"> </w:t>
      </w:r>
      <w:r w:rsidR="009E52AE" w:rsidRPr="00FB02DC">
        <w:rPr>
          <w:rFonts w:ascii="Palatino Linotype" w:eastAsia="Calibri" w:hAnsi="Palatino Linotype" w:cs="Arial"/>
        </w:rPr>
        <w:t>vigésimo</w:t>
      </w:r>
      <w:r w:rsidR="004232E6" w:rsidRPr="00FB02DC">
        <w:rPr>
          <w:rFonts w:ascii="Palatino Linotype" w:eastAsia="Calibri" w:hAnsi="Palatino Linotype" w:cs="Arial"/>
        </w:rPr>
        <w:t xml:space="preserve"> </w:t>
      </w:r>
      <w:r w:rsidR="009E52AE" w:rsidRPr="00FB02DC">
        <w:rPr>
          <w:rFonts w:ascii="Palatino Linotype" w:eastAsia="Calibri" w:hAnsi="Palatino Linotype" w:cs="Arial"/>
        </w:rPr>
        <w:t>segundo</w:t>
      </w:r>
      <w:r w:rsidR="004232E6" w:rsidRPr="00FB02DC">
        <w:rPr>
          <w:rFonts w:ascii="Palatino Linotype" w:eastAsia="Calibri" w:hAnsi="Palatino Linotype" w:cs="Arial"/>
        </w:rPr>
        <w:t xml:space="preserve"> </w:t>
      </w:r>
      <w:r w:rsidR="009E52AE" w:rsidRPr="00FB02DC">
        <w:rPr>
          <w:rFonts w:ascii="Palatino Linotype" w:eastAsia="Calibri" w:hAnsi="Palatino Linotype" w:cs="Arial"/>
        </w:rPr>
        <w:t>fracciones</w:t>
      </w:r>
      <w:r w:rsidR="004232E6" w:rsidRPr="00FB02DC">
        <w:rPr>
          <w:rFonts w:ascii="Palatino Linotype" w:eastAsia="Calibri" w:hAnsi="Palatino Linotype" w:cs="Arial"/>
        </w:rPr>
        <w:t xml:space="preserve"> </w:t>
      </w:r>
      <w:r w:rsidR="009E52AE" w:rsidRPr="00FB02DC">
        <w:rPr>
          <w:rFonts w:ascii="Palatino Linotype" w:eastAsia="Calibri" w:hAnsi="Palatino Linotype" w:cs="Arial"/>
        </w:rPr>
        <w:t>IV</w:t>
      </w:r>
      <w:r w:rsidR="004232E6" w:rsidRPr="00FB02DC">
        <w:rPr>
          <w:rFonts w:ascii="Palatino Linotype" w:eastAsia="Calibri" w:hAnsi="Palatino Linotype" w:cs="Arial"/>
        </w:rPr>
        <w:t xml:space="preserve"> </w:t>
      </w:r>
      <w:r w:rsidR="009E52AE" w:rsidRPr="00FB02DC">
        <w:rPr>
          <w:rFonts w:ascii="Palatino Linotype" w:eastAsia="Calibri" w:hAnsi="Palatino Linotype" w:cs="Arial"/>
        </w:rPr>
        <w:t>y</w:t>
      </w:r>
      <w:r w:rsidR="004232E6" w:rsidRPr="00FB02DC">
        <w:rPr>
          <w:rFonts w:ascii="Palatino Linotype" w:eastAsia="Calibri" w:hAnsi="Palatino Linotype" w:cs="Arial"/>
        </w:rPr>
        <w:t xml:space="preserve"> </w:t>
      </w:r>
      <w:r w:rsidR="009E52AE" w:rsidRPr="00FB02DC">
        <w:rPr>
          <w:rFonts w:ascii="Palatino Linotype" w:eastAsia="Calibri" w:hAnsi="Palatino Linotype" w:cs="Arial"/>
        </w:rPr>
        <w:t>V</w:t>
      </w:r>
      <w:r w:rsidR="004232E6" w:rsidRPr="00FB02DC">
        <w:rPr>
          <w:rFonts w:ascii="Palatino Linotype" w:eastAsia="Calibri" w:hAnsi="Palatino Linotype" w:cs="Arial"/>
        </w:rPr>
        <w:t xml:space="preserve"> </w:t>
      </w:r>
      <w:r w:rsidRPr="00FB02DC">
        <w:rPr>
          <w:rFonts w:ascii="Palatino Linotype" w:eastAsia="Calibri" w:hAnsi="Palatino Linotype" w:cs="Arial"/>
        </w:rPr>
        <w:t>de</w:t>
      </w:r>
      <w:r w:rsidR="004232E6" w:rsidRPr="00FB02DC">
        <w:rPr>
          <w:rFonts w:ascii="Palatino Linotype" w:eastAsia="Calibri" w:hAnsi="Palatino Linotype" w:cs="Arial"/>
        </w:rPr>
        <w:t xml:space="preserve"> </w:t>
      </w:r>
      <w:r w:rsidRPr="00FB02DC">
        <w:rPr>
          <w:rFonts w:ascii="Palatino Linotype" w:eastAsia="Calibri" w:hAnsi="Palatino Linotype" w:cs="Arial"/>
        </w:rPr>
        <w:t>la</w:t>
      </w:r>
      <w:r w:rsidR="004232E6" w:rsidRPr="00FB02DC">
        <w:rPr>
          <w:rFonts w:ascii="Palatino Linotype" w:eastAsia="Calibri" w:hAnsi="Palatino Linotype" w:cs="Arial"/>
        </w:rPr>
        <w:t xml:space="preserve"> </w:t>
      </w:r>
      <w:r w:rsidRPr="00FB02DC">
        <w:rPr>
          <w:rFonts w:ascii="Palatino Linotype" w:eastAsia="Calibri" w:hAnsi="Palatino Linotype" w:cs="Arial"/>
        </w:rPr>
        <w:t>Constitución</w:t>
      </w:r>
      <w:r w:rsidR="004232E6" w:rsidRPr="00FB02DC">
        <w:rPr>
          <w:rFonts w:ascii="Palatino Linotype" w:eastAsia="Calibri" w:hAnsi="Palatino Linotype" w:cs="Arial"/>
        </w:rPr>
        <w:t xml:space="preserve"> </w:t>
      </w:r>
      <w:r w:rsidRPr="00FB02DC">
        <w:rPr>
          <w:rFonts w:ascii="Palatino Linotype" w:eastAsia="Calibri" w:hAnsi="Palatino Linotype" w:cs="Arial"/>
        </w:rPr>
        <w:t>Política</w:t>
      </w:r>
      <w:r w:rsidR="004232E6" w:rsidRPr="00FB02DC">
        <w:rPr>
          <w:rFonts w:ascii="Palatino Linotype" w:eastAsia="Calibri" w:hAnsi="Palatino Linotype" w:cs="Arial"/>
        </w:rPr>
        <w:t xml:space="preserve"> </w:t>
      </w:r>
      <w:r w:rsidRPr="00FB02DC">
        <w:rPr>
          <w:rFonts w:ascii="Palatino Linotype" w:eastAsia="Calibri" w:hAnsi="Palatino Linotype" w:cs="Arial"/>
        </w:rPr>
        <w:t>del</w:t>
      </w:r>
      <w:r w:rsidR="004232E6" w:rsidRPr="00FB02DC">
        <w:rPr>
          <w:rFonts w:ascii="Palatino Linotype" w:eastAsia="Calibri" w:hAnsi="Palatino Linotype" w:cs="Arial"/>
        </w:rPr>
        <w:t xml:space="preserve"> </w:t>
      </w:r>
      <w:r w:rsidRPr="00FB02DC">
        <w:rPr>
          <w:rFonts w:ascii="Palatino Linotype" w:eastAsia="Calibri" w:hAnsi="Palatino Linotype" w:cs="Arial"/>
        </w:rPr>
        <w:t>Estado</w:t>
      </w:r>
      <w:r w:rsidR="004232E6" w:rsidRPr="00FB02DC">
        <w:rPr>
          <w:rFonts w:ascii="Palatino Linotype" w:eastAsia="Calibri" w:hAnsi="Palatino Linotype" w:cs="Arial"/>
        </w:rPr>
        <w:t xml:space="preserve"> </w:t>
      </w:r>
      <w:r w:rsidRPr="00FB02DC">
        <w:rPr>
          <w:rFonts w:ascii="Palatino Linotype" w:eastAsia="Calibri" w:hAnsi="Palatino Linotype" w:cs="Arial"/>
        </w:rPr>
        <w:t>Libre</w:t>
      </w:r>
      <w:r w:rsidR="004232E6" w:rsidRPr="00FB02DC">
        <w:rPr>
          <w:rFonts w:ascii="Palatino Linotype" w:eastAsia="Calibri" w:hAnsi="Palatino Linotype" w:cs="Arial"/>
        </w:rPr>
        <w:t xml:space="preserve"> </w:t>
      </w:r>
      <w:r w:rsidRPr="00FB02DC">
        <w:rPr>
          <w:rFonts w:ascii="Palatino Linotype" w:eastAsia="Calibri" w:hAnsi="Palatino Linotype" w:cs="Arial"/>
        </w:rPr>
        <w:t>y</w:t>
      </w:r>
      <w:r w:rsidR="004232E6" w:rsidRPr="00FB02DC">
        <w:rPr>
          <w:rFonts w:ascii="Palatino Linotype" w:eastAsia="Calibri" w:hAnsi="Palatino Linotype" w:cs="Arial"/>
        </w:rPr>
        <w:t xml:space="preserve"> </w:t>
      </w:r>
      <w:r w:rsidRPr="00FB02DC">
        <w:rPr>
          <w:rFonts w:ascii="Palatino Linotype" w:eastAsia="Calibri" w:hAnsi="Palatino Linotype" w:cs="Arial"/>
        </w:rPr>
        <w:t>Soberano</w:t>
      </w:r>
      <w:r w:rsidR="004232E6" w:rsidRPr="00FB02DC">
        <w:rPr>
          <w:rFonts w:ascii="Palatino Linotype" w:eastAsia="Calibri" w:hAnsi="Palatino Linotype" w:cs="Arial"/>
        </w:rPr>
        <w:t xml:space="preserve"> </w:t>
      </w:r>
      <w:r w:rsidRPr="00FB02DC">
        <w:rPr>
          <w:rFonts w:ascii="Palatino Linotype" w:eastAsia="Calibri" w:hAnsi="Palatino Linotype" w:cs="Arial"/>
        </w:rPr>
        <w:t>de</w:t>
      </w:r>
      <w:r w:rsidR="004232E6" w:rsidRPr="00FB02DC">
        <w:rPr>
          <w:rFonts w:ascii="Palatino Linotype" w:eastAsia="Calibri" w:hAnsi="Palatino Linotype" w:cs="Arial"/>
        </w:rPr>
        <w:t xml:space="preserve"> </w:t>
      </w:r>
      <w:r w:rsidRPr="00FB02DC">
        <w:rPr>
          <w:rFonts w:ascii="Palatino Linotype" w:eastAsia="Calibri" w:hAnsi="Palatino Linotype" w:cs="Arial"/>
        </w:rPr>
        <w:t>México;</w:t>
      </w:r>
      <w:r w:rsidR="004232E6" w:rsidRPr="00FB02DC">
        <w:rPr>
          <w:rFonts w:ascii="Palatino Linotype" w:eastAsia="Calibri" w:hAnsi="Palatino Linotype" w:cs="Arial"/>
        </w:rPr>
        <w:t xml:space="preserve"> </w:t>
      </w:r>
      <w:r w:rsidRPr="00FB02DC">
        <w:rPr>
          <w:rFonts w:ascii="Palatino Linotype" w:hAnsi="Palatino Linotype"/>
        </w:rPr>
        <w:t>2</w:t>
      </w:r>
      <w:r w:rsidR="008C74D6" w:rsidRPr="00FB02DC">
        <w:rPr>
          <w:rFonts w:ascii="Palatino Linotype" w:hAnsi="Palatino Linotype"/>
        </w:rPr>
        <w:t>,</w:t>
      </w:r>
      <w:r w:rsidR="004232E6" w:rsidRPr="00FB02DC">
        <w:rPr>
          <w:rFonts w:ascii="Palatino Linotype" w:hAnsi="Palatino Linotype"/>
        </w:rPr>
        <w:t xml:space="preserve"> </w:t>
      </w:r>
      <w:r w:rsidRPr="00FB02DC">
        <w:rPr>
          <w:rFonts w:ascii="Palatino Linotype" w:hAnsi="Palatino Linotype"/>
        </w:rPr>
        <w:t>fracción</w:t>
      </w:r>
      <w:r w:rsidR="004232E6" w:rsidRPr="00FB02DC">
        <w:rPr>
          <w:rFonts w:ascii="Palatino Linotype" w:hAnsi="Palatino Linotype"/>
        </w:rPr>
        <w:t xml:space="preserve"> </w:t>
      </w:r>
      <w:r w:rsidRPr="00FB02DC">
        <w:rPr>
          <w:rFonts w:ascii="Palatino Linotype" w:hAnsi="Palatino Linotype"/>
        </w:rPr>
        <w:t>II,</w:t>
      </w:r>
      <w:r w:rsidR="004232E6" w:rsidRPr="00FB02DC">
        <w:rPr>
          <w:rFonts w:ascii="Palatino Linotype" w:hAnsi="Palatino Linotype"/>
        </w:rPr>
        <w:t xml:space="preserve"> </w:t>
      </w:r>
      <w:r w:rsidRPr="00FB02DC">
        <w:rPr>
          <w:rFonts w:ascii="Palatino Linotype" w:hAnsi="Palatino Linotype"/>
        </w:rPr>
        <w:t>29,</w:t>
      </w:r>
      <w:r w:rsidR="004232E6" w:rsidRPr="00FB02DC">
        <w:rPr>
          <w:rFonts w:ascii="Palatino Linotype" w:hAnsi="Palatino Linotype"/>
        </w:rPr>
        <w:t xml:space="preserve"> </w:t>
      </w:r>
      <w:r w:rsidRPr="00FB02DC">
        <w:rPr>
          <w:rFonts w:ascii="Palatino Linotype" w:hAnsi="Palatino Linotype"/>
        </w:rPr>
        <w:t>36</w:t>
      </w:r>
      <w:r w:rsidR="008C74D6" w:rsidRPr="00FB02DC">
        <w:rPr>
          <w:rFonts w:ascii="Palatino Linotype" w:hAnsi="Palatino Linotype"/>
        </w:rPr>
        <w:t>,</w:t>
      </w:r>
      <w:r w:rsidR="004232E6" w:rsidRPr="00FB02DC">
        <w:rPr>
          <w:rFonts w:ascii="Palatino Linotype" w:hAnsi="Palatino Linotype"/>
        </w:rPr>
        <w:t xml:space="preserve"> </w:t>
      </w:r>
      <w:r w:rsidRPr="00FB02DC">
        <w:rPr>
          <w:rFonts w:ascii="Palatino Linotype" w:hAnsi="Palatino Linotype"/>
        </w:rPr>
        <w:t>fracciones</w:t>
      </w:r>
      <w:r w:rsidR="004232E6" w:rsidRPr="00FB02DC">
        <w:rPr>
          <w:rFonts w:ascii="Palatino Linotype" w:hAnsi="Palatino Linotype"/>
        </w:rPr>
        <w:t xml:space="preserve"> </w:t>
      </w:r>
      <w:r w:rsidRPr="00FB02DC">
        <w:rPr>
          <w:rFonts w:ascii="Palatino Linotype" w:hAnsi="Palatino Linotype"/>
        </w:rPr>
        <w:t>I</w:t>
      </w:r>
      <w:r w:rsidR="004232E6" w:rsidRPr="00FB02DC">
        <w:rPr>
          <w:rFonts w:ascii="Palatino Linotype" w:hAnsi="Palatino Linotype"/>
        </w:rPr>
        <w:t xml:space="preserve"> </w:t>
      </w:r>
      <w:r w:rsidRPr="00FB02DC">
        <w:rPr>
          <w:rFonts w:ascii="Palatino Linotype" w:hAnsi="Palatino Linotype"/>
        </w:rPr>
        <w:t>y</w:t>
      </w:r>
      <w:r w:rsidR="004232E6" w:rsidRPr="00FB02DC">
        <w:rPr>
          <w:rFonts w:ascii="Palatino Linotype" w:hAnsi="Palatino Linotype"/>
        </w:rPr>
        <w:t xml:space="preserve"> </w:t>
      </w:r>
      <w:r w:rsidRPr="00FB02DC">
        <w:rPr>
          <w:rFonts w:ascii="Palatino Linotype" w:hAnsi="Palatino Linotype"/>
        </w:rPr>
        <w:t>II,</w:t>
      </w:r>
      <w:r w:rsidR="004232E6" w:rsidRPr="00FB02DC">
        <w:rPr>
          <w:rFonts w:ascii="Palatino Linotype" w:hAnsi="Palatino Linotype"/>
        </w:rPr>
        <w:t xml:space="preserve"> </w:t>
      </w:r>
      <w:r w:rsidRPr="00FB02DC">
        <w:rPr>
          <w:rFonts w:ascii="Palatino Linotype" w:hAnsi="Palatino Linotype"/>
        </w:rPr>
        <w:t>176,</w:t>
      </w:r>
      <w:r w:rsidR="004232E6" w:rsidRPr="00FB02DC">
        <w:rPr>
          <w:rFonts w:ascii="Palatino Linotype" w:hAnsi="Palatino Linotype"/>
        </w:rPr>
        <w:t xml:space="preserve"> </w:t>
      </w:r>
      <w:r w:rsidRPr="00FB02DC">
        <w:rPr>
          <w:rFonts w:ascii="Palatino Linotype" w:hAnsi="Palatino Linotype"/>
        </w:rPr>
        <w:t>178,</w:t>
      </w:r>
      <w:r w:rsidR="004232E6" w:rsidRPr="00FB02DC">
        <w:rPr>
          <w:rFonts w:ascii="Palatino Linotype" w:hAnsi="Palatino Linotype"/>
        </w:rPr>
        <w:t xml:space="preserve"> </w:t>
      </w:r>
      <w:r w:rsidRPr="00FB02DC">
        <w:rPr>
          <w:rFonts w:ascii="Palatino Linotype" w:hAnsi="Palatino Linotype"/>
        </w:rPr>
        <w:t>179,</w:t>
      </w:r>
      <w:r w:rsidR="004232E6" w:rsidRPr="00FB02DC">
        <w:rPr>
          <w:rFonts w:ascii="Palatino Linotype" w:hAnsi="Palatino Linotype"/>
        </w:rPr>
        <w:t xml:space="preserve"> </w:t>
      </w:r>
      <w:r w:rsidRPr="00FB02DC">
        <w:rPr>
          <w:rFonts w:ascii="Palatino Linotype" w:hAnsi="Palatino Linotype"/>
        </w:rPr>
        <w:t>181,</w:t>
      </w:r>
      <w:r w:rsidR="004232E6" w:rsidRPr="00FB02DC">
        <w:rPr>
          <w:rFonts w:ascii="Palatino Linotype" w:hAnsi="Palatino Linotype"/>
        </w:rPr>
        <w:t xml:space="preserve"> </w:t>
      </w:r>
      <w:r w:rsidRPr="00FB02DC">
        <w:rPr>
          <w:rFonts w:ascii="Palatino Linotype" w:hAnsi="Palatino Linotype"/>
        </w:rPr>
        <w:t>185</w:t>
      </w:r>
      <w:r w:rsidR="008C74D6" w:rsidRPr="00FB02DC">
        <w:rPr>
          <w:rFonts w:ascii="Palatino Linotype" w:hAnsi="Palatino Linotype"/>
        </w:rPr>
        <w:t>,</w:t>
      </w:r>
      <w:r w:rsidR="004232E6" w:rsidRPr="00FB02DC">
        <w:rPr>
          <w:rFonts w:ascii="Palatino Linotype" w:hAnsi="Palatino Linotype"/>
        </w:rPr>
        <w:t xml:space="preserve"> </w:t>
      </w:r>
      <w:r w:rsidRPr="00FB02DC">
        <w:rPr>
          <w:rFonts w:ascii="Palatino Linotype" w:hAnsi="Palatino Linotype"/>
        </w:rPr>
        <w:t>fracción</w:t>
      </w:r>
      <w:r w:rsidR="004232E6" w:rsidRPr="00FB02DC">
        <w:rPr>
          <w:rFonts w:ascii="Palatino Linotype" w:hAnsi="Palatino Linotype"/>
        </w:rPr>
        <w:t xml:space="preserve"> </w:t>
      </w:r>
      <w:r w:rsidRPr="00FB02DC">
        <w:rPr>
          <w:rFonts w:ascii="Palatino Linotype" w:hAnsi="Palatino Linotype"/>
        </w:rPr>
        <w:t>I,</w:t>
      </w:r>
      <w:r w:rsidR="004232E6" w:rsidRPr="00FB02DC">
        <w:rPr>
          <w:rFonts w:ascii="Palatino Linotype" w:hAnsi="Palatino Linotype"/>
        </w:rPr>
        <w:t xml:space="preserve"> </w:t>
      </w:r>
      <w:r w:rsidRPr="00FB02DC">
        <w:rPr>
          <w:rFonts w:ascii="Palatino Linotype" w:hAnsi="Palatino Linotype"/>
        </w:rPr>
        <w:t>186</w:t>
      </w:r>
      <w:r w:rsidR="004232E6" w:rsidRPr="00FB02DC">
        <w:rPr>
          <w:rFonts w:ascii="Palatino Linotype" w:hAnsi="Palatino Linotype"/>
        </w:rPr>
        <w:t xml:space="preserve"> </w:t>
      </w:r>
      <w:r w:rsidRPr="00FB02DC">
        <w:rPr>
          <w:rFonts w:ascii="Palatino Linotype" w:hAnsi="Palatino Linotype"/>
        </w:rPr>
        <w:t>y</w:t>
      </w:r>
      <w:r w:rsidR="004232E6" w:rsidRPr="00FB02DC">
        <w:rPr>
          <w:rFonts w:ascii="Palatino Linotype" w:hAnsi="Palatino Linotype"/>
        </w:rPr>
        <w:t xml:space="preserve"> </w:t>
      </w:r>
      <w:r w:rsidRPr="00FB02DC">
        <w:rPr>
          <w:rFonts w:ascii="Palatino Linotype" w:hAnsi="Palatino Linotype"/>
        </w:rPr>
        <w:t>188</w:t>
      </w:r>
      <w:r w:rsidR="004232E6" w:rsidRPr="00FB02DC">
        <w:rPr>
          <w:rFonts w:ascii="Palatino Linotype" w:eastAsia="Calibri" w:hAnsi="Palatino Linotype" w:cs="Arial"/>
        </w:rPr>
        <w:t xml:space="preserve"> </w:t>
      </w:r>
      <w:r w:rsidRPr="00FB02DC">
        <w:rPr>
          <w:rFonts w:ascii="Palatino Linotype" w:eastAsia="Calibri" w:hAnsi="Palatino Linotype" w:cs="Arial"/>
        </w:rPr>
        <w:t>de</w:t>
      </w:r>
      <w:r w:rsidR="004232E6" w:rsidRPr="00FB02DC">
        <w:rPr>
          <w:rFonts w:ascii="Palatino Linotype" w:eastAsia="Calibri" w:hAnsi="Palatino Linotype" w:cs="Arial"/>
        </w:rPr>
        <w:t xml:space="preserve"> </w:t>
      </w:r>
      <w:r w:rsidRPr="00FB02DC">
        <w:rPr>
          <w:rFonts w:ascii="Palatino Linotype" w:eastAsia="Calibri" w:hAnsi="Palatino Linotype" w:cs="Arial"/>
        </w:rPr>
        <w:t>la</w:t>
      </w:r>
      <w:r w:rsidR="004232E6" w:rsidRPr="00FB02DC">
        <w:rPr>
          <w:rFonts w:ascii="Palatino Linotype" w:eastAsia="Calibri" w:hAnsi="Palatino Linotype" w:cs="Arial"/>
        </w:rPr>
        <w:t xml:space="preserve"> </w:t>
      </w:r>
      <w:r w:rsidRPr="00FB02DC">
        <w:rPr>
          <w:rFonts w:ascii="Palatino Linotype" w:eastAsia="Calibri" w:hAnsi="Palatino Linotype" w:cs="Arial"/>
        </w:rPr>
        <w:t>Ley</w:t>
      </w:r>
      <w:r w:rsidR="004232E6" w:rsidRPr="00FB02DC">
        <w:rPr>
          <w:rFonts w:ascii="Palatino Linotype" w:eastAsia="Calibri" w:hAnsi="Palatino Linotype" w:cs="Arial"/>
        </w:rPr>
        <w:t xml:space="preserve"> </w:t>
      </w:r>
      <w:r w:rsidRPr="00FB02DC">
        <w:rPr>
          <w:rFonts w:ascii="Palatino Linotype" w:eastAsia="Calibri" w:hAnsi="Palatino Linotype" w:cs="Arial"/>
        </w:rPr>
        <w:t>de</w:t>
      </w:r>
      <w:r w:rsidR="004232E6" w:rsidRPr="00FB02DC">
        <w:rPr>
          <w:rFonts w:ascii="Palatino Linotype" w:eastAsia="Calibri" w:hAnsi="Palatino Linotype" w:cs="Arial"/>
        </w:rPr>
        <w:t xml:space="preserve"> </w:t>
      </w:r>
      <w:r w:rsidRPr="00FB02DC">
        <w:rPr>
          <w:rFonts w:ascii="Palatino Linotype" w:eastAsia="Calibri" w:hAnsi="Palatino Linotype" w:cs="Arial"/>
        </w:rPr>
        <w:t>Transparencia</w:t>
      </w:r>
      <w:r w:rsidR="004232E6" w:rsidRPr="00FB02DC">
        <w:rPr>
          <w:rFonts w:ascii="Palatino Linotype" w:eastAsia="Calibri" w:hAnsi="Palatino Linotype" w:cs="Arial"/>
        </w:rPr>
        <w:t xml:space="preserve"> </w:t>
      </w:r>
      <w:r w:rsidRPr="00FB02DC">
        <w:rPr>
          <w:rFonts w:ascii="Palatino Linotype" w:eastAsia="Calibri" w:hAnsi="Palatino Linotype" w:cs="Arial"/>
        </w:rPr>
        <w:t>y</w:t>
      </w:r>
      <w:r w:rsidR="004232E6" w:rsidRPr="00FB02DC">
        <w:rPr>
          <w:rFonts w:ascii="Palatino Linotype" w:eastAsia="Calibri" w:hAnsi="Palatino Linotype" w:cs="Arial"/>
        </w:rPr>
        <w:t xml:space="preserve"> </w:t>
      </w:r>
      <w:r w:rsidRPr="00FB02DC">
        <w:rPr>
          <w:rFonts w:ascii="Palatino Linotype" w:eastAsia="Calibri" w:hAnsi="Palatino Linotype" w:cs="Arial"/>
        </w:rPr>
        <w:t>Acceso</w:t>
      </w:r>
      <w:r w:rsidR="004232E6" w:rsidRPr="00FB02DC">
        <w:rPr>
          <w:rFonts w:ascii="Palatino Linotype" w:eastAsia="Calibri" w:hAnsi="Palatino Linotype" w:cs="Arial"/>
        </w:rPr>
        <w:t xml:space="preserve"> </w:t>
      </w:r>
      <w:r w:rsidRPr="00FB02DC">
        <w:rPr>
          <w:rFonts w:ascii="Palatino Linotype" w:eastAsia="Calibri" w:hAnsi="Palatino Linotype" w:cs="Arial"/>
        </w:rPr>
        <w:t>a</w:t>
      </w:r>
      <w:r w:rsidR="004232E6" w:rsidRPr="00FB02DC">
        <w:rPr>
          <w:rFonts w:ascii="Palatino Linotype" w:eastAsia="Calibri" w:hAnsi="Palatino Linotype" w:cs="Arial"/>
        </w:rPr>
        <w:t xml:space="preserve"> </w:t>
      </w:r>
      <w:r w:rsidRPr="00FB02DC">
        <w:rPr>
          <w:rFonts w:ascii="Palatino Linotype" w:eastAsia="Calibri" w:hAnsi="Palatino Linotype" w:cs="Arial"/>
        </w:rPr>
        <w:t>la</w:t>
      </w:r>
      <w:r w:rsidR="004232E6" w:rsidRPr="00FB02DC">
        <w:rPr>
          <w:rFonts w:ascii="Palatino Linotype" w:eastAsia="Calibri" w:hAnsi="Palatino Linotype" w:cs="Arial"/>
        </w:rPr>
        <w:t xml:space="preserve"> </w:t>
      </w:r>
      <w:r w:rsidRPr="00FB02DC">
        <w:rPr>
          <w:rFonts w:ascii="Palatino Linotype" w:eastAsia="Calibri" w:hAnsi="Palatino Linotype" w:cs="Arial"/>
        </w:rPr>
        <w:t>Información</w:t>
      </w:r>
      <w:r w:rsidR="004232E6" w:rsidRPr="00FB02DC">
        <w:rPr>
          <w:rFonts w:ascii="Palatino Linotype" w:eastAsia="Calibri" w:hAnsi="Palatino Linotype" w:cs="Arial"/>
        </w:rPr>
        <w:t xml:space="preserve"> </w:t>
      </w:r>
      <w:r w:rsidRPr="00FB02DC">
        <w:rPr>
          <w:rFonts w:ascii="Palatino Linotype" w:eastAsia="Calibri" w:hAnsi="Palatino Linotype" w:cs="Arial"/>
        </w:rPr>
        <w:t>Pública</w:t>
      </w:r>
      <w:r w:rsidR="004232E6" w:rsidRPr="00FB02DC">
        <w:rPr>
          <w:rFonts w:ascii="Palatino Linotype" w:eastAsia="Calibri" w:hAnsi="Palatino Linotype" w:cs="Arial"/>
        </w:rPr>
        <w:t xml:space="preserve"> </w:t>
      </w:r>
      <w:r w:rsidRPr="00FB02DC">
        <w:rPr>
          <w:rFonts w:ascii="Palatino Linotype" w:eastAsia="Calibri" w:hAnsi="Palatino Linotype" w:cs="Arial"/>
        </w:rPr>
        <w:t>del</w:t>
      </w:r>
      <w:r w:rsidR="004232E6" w:rsidRPr="00FB02DC">
        <w:rPr>
          <w:rFonts w:ascii="Palatino Linotype" w:eastAsia="Calibri" w:hAnsi="Palatino Linotype" w:cs="Arial"/>
        </w:rPr>
        <w:t xml:space="preserve"> </w:t>
      </w:r>
      <w:r w:rsidRPr="00FB02DC">
        <w:rPr>
          <w:rFonts w:ascii="Palatino Linotype" w:eastAsia="Calibri" w:hAnsi="Palatino Linotype" w:cs="Arial"/>
        </w:rPr>
        <w:t>Estado</w:t>
      </w:r>
      <w:r w:rsidR="004232E6" w:rsidRPr="00FB02DC">
        <w:rPr>
          <w:rFonts w:ascii="Palatino Linotype" w:eastAsia="Calibri" w:hAnsi="Palatino Linotype" w:cs="Arial"/>
        </w:rPr>
        <w:t xml:space="preserve"> </w:t>
      </w:r>
      <w:r w:rsidRPr="00FB02DC">
        <w:rPr>
          <w:rFonts w:ascii="Palatino Linotype" w:eastAsia="Calibri" w:hAnsi="Palatino Linotype" w:cs="Arial"/>
        </w:rPr>
        <w:t>de</w:t>
      </w:r>
      <w:r w:rsidR="004232E6" w:rsidRPr="00FB02DC">
        <w:rPr>
          <w:rFonts w:ascii="Palatino Linotype" w:eastAsia="Calibri" w:hAnsi="Palatino Linotype" w:cs="Arial"/>
        </w:rPr>
        <w:t xml:space="preserve"> </w:t>
      </w:r>
      <w:r w:rsidRPr="00FB02DC">
        <w:rPr>
          <w:rFonts w:ascii="Palatino Linotype" w:eastAsia="Calibri" w:hAnsi="Palatino Linotype" w:cs="Arial"/>
        </w:rPr>
        <w:t>México</w:t>
      </w:r>
      <w:r w:rsidR="004232E6" w:rsidRPr="00FB02DC">
        <w:rPr>
          <w:rFonts w:ascii="Palatino Linotype" w:eastAsia="Calibri" w:hAnsi="Palatino Linotype" w:cs="Arial"/>
        </w:rPr>
        <w:t xml:space="preserve"> </w:t>
      </w:r>
      <w:r w:rsidRPr="00FB02DC">
        <w:rPr>
          <w:rFonts w:ascii="Palatino Linotype" w:eastAsia="Calibri" w:hAnsi="Palatino Linotype" w:cs="Arial"/>
        </w:rPr>
        <w:t>y</w:t>
      </w:r>
      <w:r w:rsidR="004232E6" w:rsidRPr="00FB02DC">
        <w:rPr>
          <w:rFonts w:ascii="Palatino Linotype" w:eastAsia="Calibri" w:hAnsi="Palatino Linotype" w:cs="Arial"/>
        </w:rPr>
        <w:t xml:space="preserve"> </w:t>
      </w:r>
      <w:r w:rsidRPr="00FB02DC">
        <w:rPr>
          <w:rFonts w:ascii="Palatino Linotype" w:eastAsia="Calibri" w:hAnsi="Palatino Linotype" w:cs="Arial"/>
        </w:rPr>
        <w:t>Municipios,</w:t>
      </w:r>
      <w:r w:rsidR="004232E6" w:rsidRPr="00FB02DC">
        <w:rPr>
          <w:rFonts w:ascii="Palatino Linotype" w:eastAsia="Calibri" w:hAnsi="Palatino Linotype" w:cs="Arial"/>
        </w:rPr>
        <w:t xml:space="preserve"> </w:t>
      </w:r>
      <w:r w:rsidRPr="00FB02DC">
        <w:rPr>
          <w:rFonts w:ascii="Palatino Linotype" w:eastAsia="Calibri" w:hAnsi="Palatino Linotype" w:cs="Arial"/>
        </w:rPr>
        <w:t>este</w:t>
      </w:r>
      <w:r w:rsidR="004232E6" w:rsidRPr="00FB02DC">
        <w:rPr>
          <w:rFonts w:ascii="Palatino Linotype" w:eastAsia="Calibri" w:hAnsi="Palatino Linotype" w:cs="Arial"/>
        </w:rPr>
        <w:t xml:space="preserve"> </w:t>
      </w:r>
      <w:r w:rsidRPr="00FB02DC">
        <w:rPr>
          <w:rFonts w:ascii="Palatino Linotype" w:eastAsia="Calibri" w:hAnsi="Palatino Linotype" w:cs="Arial"/>
        </w:rPr>
        <w:t>Pleno:</w:t>
      </w:r>
    </w:p>
    <w:p w14:paraId="0C5B214B" w14:textId="77777777" w:rsidR="00046E0A" w:rsidRPr="00FB02DC" w:rsidRDefault="00046E0A" w:rsidP="00046E0A">
      <w:pPr>
        <w:spacing w:before="100" w:beforeAutospacing="1" w:after="100" w:afterAutospacing="1" w:line="360" w:lineRule="auto"/>
        <w:jc w:val="center"/>
        <w:rPr>
          <w:rFonts w:ascii="Palatino Linotype" w:hAnsi="Palatino Linotype" w:cs="Arial"/>
          <w:b/>
          <w:spacing w:val="60"/>
          <w:sz w:val="28"/>
          <w:lang w:val="pt-BR"/>
        </w:rPr>
      </w:pPr>
      <w:r w:rsidRPr="00FB02DC">
        <w:rPr>
          <w:rFonts w:ascii="Palatino Linotype" w:hAnsi="Palatino Linotype" w:cs="Arial"/>
          <w:b/>
          <w:spacing w:val="60"/>
          <w:sz w:val="28"/>
          <w:lang w:val="pt-BR"/>
        </w:rPr>
        <w:t>RESUELVE</w:t>
      </w:r>
    </w:p>
    <w:p w14:paraId="73D826D0" w14:textId="01006B50" w:rsidR="00E047B7" w:rsidRPr="00FB02DC" w:rsidRDefault="00E047B7" w:rsidP="00E047B7">
      <w:pPr>
        <w:pStyle w:val="Prrafodelista"/>
        <w:widowControl w:val="0"/>
        <w:numPr>
          <w:ilvl w:val="0"/>
          <w:numId w:val="3"/>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FB02DC">
        <w:rPr>
          <w:rFonts w:ascii="Palatino Linotype" w:hAnsi="Palatino Linotype" w:cs="Arial"/>
        </w:rPr>
        <w:t xml:space="preserve">Resultan </w:t>
      </w:r>
      <w:r w:rsidRPr="00FB02DC">
        <w:rPr>
          <w:rFonts w:ascii="Palatino Linotype" w:hAnsi="Palatino Linotype" w:cs="Arial"/>
          <w:b/>
        </w:rPr>
        <w:t>parcialmente</w:t>
      </w:r>
      <w:r w:rsidRPr="00FB02DC">
        <w:rPr>
          <w:rFonts w:ascii="Palatino Linotype" w:hAnsi="Palatino Linotype" w:cs="Arial"/>
        </w:rPr>
        <w:t xml:space="preserve"> </w:t>
      </w:r>
      <w:r w:rsidRPr="00FB02DC">
        <w:rPr>
          <w:rFonts w:ascii="Palatino Linotype" w:hAnsi="Palatino Linotype" w:cs="Arial"/>
          <w:b/>
        </w:rPr>
        <w:t>fundadas</w:t>
      </w:r>
      <w:r w:rsidRPr="00FB02DC">
        <w:rPr>
          <w:rFonts w:ascii="Palatino Linotype" w:hAnsi="Palatino Linotype" w:cs="Arial"/>
        </w:rPr>
        <w:t xml:space="preserve"> las </w:t>
      </w:r>
      <w:r w:rsidRPr="00FB02DC">
        <w:rPr>
          <w:rFonts w:ascii="Palatino Linotype" w:hAnsi="Palatino Linotype"/>
          <w:shd w:val="clear" w:color="auto" w:fill="FFFFFF"/>
        </w:rPr>
        <w:t>razones</w:t>
      </w:r>
      <w:r w:rsidRPr="00FB02DC">
        <w:rPr>
          <w:rFonts w:ascii="Palatino Linotype" w:hAnsi="Palatino Linotype" w:cs="Arial"/>
        </w:rPr>
        <w:t xml:space="preserve"> o motivos de inconformidad hechas valer por </w:t>
      </w:r>
      <w:r w:rsidR="008B0F32" w:rsidRPr="00FB02DC">
        <w:rPr>
          <w:rFonts w:ascii="Palatino Linotype" w:hAnsi="Palatino Linotype" w:cs="Arial"/>
          <w:b/>
        </w:rPr>
        <w:t>LA</w:t>
      </w:r>
      <w:r w:rsidRPr="00FB02DC">
        <w:rPr>
          <w:rFonts w:ascii="Palatino Linotype" w:hAnsi="Palatino Linotype" w:cs="Arial"/>
          <w:b/>
        </w:rPr>
        <w:t xml:space="preserve"> RECURRENTE,</w:t>
      </w:r>
      <w:r w:rsidRPr="00FB02DC">
        <w:rPr>
          <w:rFonts w:ascii="Palatino Linotype" w:hAnsi="Palatino Linotype" w:cs="Arial"/>
        </w:rPr>
        <w:t xml:space="preserve"> en términos del Considerando </w:t>
      </w:r>
      <w:r w:rsidRPr="00FB02DC">
        <w:rPr>
          <w:rFonts w:ascii="Palatino Linotype" w:hAnsi="Palatino Linotype" w:cs="Arial"/>
          <w:b/>
        </w:rPr>
        <w:lastRenderedPageBreak/>
        <w:t>QUINTO</w:t>
      </w:r>
      <w:r w:rsidRPr="00FB02DC">
        <w:rPr>
          <w:rFonts w:ascii="Palatino Linotype" w:hAnsi="Palatino Linotype" w:cs="Arial"/>
        </w:rPr>
        <w:t xml:space="preserve"> de la presente resolución.</w:t>
      </w:r>
    </w:p>
    <w:p w14:paraId="4655DD38" w14:textId="7F85951E" w:rsidR="00E047B7" w:rsidRPr="00FB02DC" w:rsidRDefault="00E047B7" w:rsidP="00E047B7">
      <w:pPr>
        <w:pStyle w:val="Prrafodelista"/>
        <w:widowControl w:val="0"/>
        <w:numPr>
          <w:ilvl w:val="0"/>
          <w:numId w:val="3"/>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FB02DC">
        <w:rPr>
          <w:rFonts w:ascii="Palatino Linotype" w:hAnsi="Palatino Linotype" w:cs="Arial"/>
        </w:rPr>
        <w:t xml:space="preserve">Se </w:t>
      </w:r>
      <w:r w:rsidR="00441E50" w:rsidRPr="00FB02DC">
        <w:rPr>
          <w:rFonts w:ascii="Palatino Linotype" w:hAnsi="Palatino Linotype" w:cs="Arial"/>
          <w:b/>
        </w:rPr>
        <w:t>REVOCA</w:t>
      </w:r>
      <w:r w:rsidRPr="00FB02DC">
        <w:rPr>
          <w:rFonts w:ascii="Palatino Linotype" w:hAnsi="Palatino Linotype" w:cs="Arial"/>
          <w:b/>
        </w:rPr>
        <w:t xml:space="preserve"> </w:t>
      </w:r>
      <w:r w:rsidRPr="00FB02DC">
        <w:rPr>
          <w:rFonts w:ascii="Palatino Linotype" w:hAnsi="Palatino Linotype" w:cs="Arial"/>
        </w:rPr>
        <w:t xml:space="preserve">la respuesta del </w:t>
      </w:r>
      <w:r w:rsidRPr="00FB02DC">
        <w:rPr>
          <w:rFonts w:ascii="Palatino Linotype" w:hAnsi="Palatino Linotype" w:cs="Arial"/>
          <w:b/>
        </w:rPr>
        <w:t>SUJETO OBLIGADO</w:t>
      </w:r>
      <w:r w:rsidRPr="00FB02DC">
        <w:rPr>
          <w:rFonts w:ascii="Palatino Linotype" w:hAnsi="Palatino Linotype" w:cs="Arial"/>
        </w:rPr>
        <w:t xml:space="preserve"> y se </w:t>
      </w:r>
      <w:r w:rsidRPr="00FB02DC">
        <w:rPr>
          <w:rFonts w:ascii="Palatino Linotype" w:hAnsi="Palatino Linotype" w:cs="Arial"/>
          <w:b/>
        </w:rPr>
        <w:t>ordena</w:t>
      </w:r>
      <w:r w:rsidRPr="00FB02DC">
        <w:rPr>
          <w:rFonts w:ascii="Palatino Linotype" w:hAnsi="Palatino Linotype" w:cs="Arial"/>
        </w:rPr>
        <w:t xml:space="preserve"> atienda la solicitud de información pública </w:t>
      </w:r>
      <w:r w:rsidR="00140F10" w:rsidRPr="00FB02DC">
        <w:rPr>
          <w:rFonts w:ascii="Palatino Linotype" w:hAnsi="Palatino Linotype" w:cs="Arial"/>
          <w:b/>
          <w:bCs/>
        </w:rPr>
        <w:t>00302/FGJ</w:t>
      </w:r>
      <w:r w:rsidRPr="00FB02DC">
        <w:rPr>
          <w:rFonts w:ascii="Palatino Linotype" w:hAnsi="Palatino Linotype" w:cs="Arial"/>
          <w:b/>
          <w:bCs/>
        </w:rPr>
        <w:t>/IP/2019</w:t>
      </w:r>
      <w:r w:rsidR="008B0F32" w:rsidRPr="00FB02DC">
        <w:rPr>
          <w:rFonts w:ascii="Palatino Linotype" w:hAnsi="Palatino Linotype" w:cs="Arial"/>
        </w:rPr>
        <w:t xml:space="preserve"> y haga entrega a </w:t>
      </w:r>
      <w:r w:rsidR="008B0F32" w:rsidRPr="00FB02DC">
        <w:rPr>
          <w:rFonts w:ascii="Palatino Linotype" w:hAnsi="Palatino Linotype" w:cs="Arial"/>
          <w:b/>
        </w:rPr>
        <w:t>LA</w:t>
      </w:r>
      <w:r w:rsidRPr="00FB02DC">
        <w:rPr>
          <w:rFonts w:ascii="Palatino Linotype" w:hAnsi="Palatino Linotype" w:cs="Arial"/>
        </w:rPr>
        <w:t xml:space="preserve"> </w:t>
      </w:r>
      <w:r w:rsidRPr="00FB02DC">
        <w:rPr>
          <w:rFonts w:ascii="Palatino Linotype" w:hAnsi="Palatino Linotype" w:cs="Arial"/>
          <w:b/>
        </w:rPr>
        <w:t>RECURRENTE</w:t>
      </w:r>
      <w:r w:rsidRPr="00FB02DC">
        <w:rPr>
          <w:rFonts w:ascii="Palatino Linotype" w:hAnsi="Palatino Linotype" w:cs="Arial"/>
        </w:rPr>
        <w:t xml:space="preserve">, vía </w:t>
      </w:r>
      <w:r w:rsidRPr="00FB02DC">
        <w:rPr>
          <w:rFonts w:ascii="Palatino Linotype" w:hAnsi="Palatino Linotype" w:cs="Arial"/>
          <w:b/>
        </w:rPr>
        <w:t>EL</w:t>
      </w:r>
      <w:r w:rsidRPr="00FB02DC">
        <w:rPr>
          <w:rFonts w:ascii="Palatino Linotype" w:hAnsi="Palatino Linotype" w:cs="Arial"/>
        </w:rPr>
        <w:t xml:space="preserve"> </w:t>
      </w:r>
      <w:r w:rsidRPr="00FB02DC">
        <w:rPr>
          <w:rFonts w:ascii="Palatino Linotype" w:hAnsi="Palatino Linotype" w:cs="Arial"/>
          <w:b/>
        </w:rPr>
        <w:t>SAIMEX</w:t>
      </w:r>
      <w:r w:rsidRPr="00FB02DC">
        <w:rPr>
          <w:rFonts w:ascii="Palatino Linotype" w:hAnsi="Palatino Linotype" w:cs="Arial"/>
        </w:rPr>
        <w:t xml:space="preserve">, en </w:t>
      </w:r>
      <w:r w:rsidRPr="00FB02DC">
        <w:rPr>
          <w:rFonts w:ascii="Palatino Linotype" w:hAnsi="Palatino Linotype"/>
          <w:szCs w:val="17"/>
          <w:lang w:eastAsia="es-ES_tradnl"/>
        </w:rPr>
        <w:t>términos</w:t>
      </w:r>
      <w:r w:rsidRPr="00FB02DC">
        <w:rPr>
          <w:rFonts w:ascii="Palatino Linotype" w:hAnsi="Palatino Linotype" w:cs="Arial"/>
        </w:rPr>
        <w:t xml:space="preserve"> del Considerando </w:t>
      </w:r>
      <w:r w:rsidRPr="00FB02DC">
        <w:rPr>
          <w:rFonts w:ascii="Palatino Linotype" w:hAnsi="Palatino Linotype" w:cs="Arial"/>
          <w:b/>
        </w:rPr>
        <w:t>QUINTO</w:t>
      </w:r>
      <w:r w:rsidRPr="00FB02DC">
        <w:rPr>
          <w:rFonts w:ascii="Palatino Linotype" w:hAnsi="Palatino Linotype" w:cs="Arial"/>
        </w:rPr>
        <w:t xml:space="preserve"> </w:t>
      </w:r>
      <w:r w:rsidRPr="00FB02DC">
        <w:rPr>
          <w:rFonts w:ascii="Palatino Linotype" w:hAnsi="Palatino Linotype"/>
        </w:rPr>
        <w:t xml:space="preserve">de la presente resolución, de lo siguiente: </w:t>
      </w:r>
    </w:p>
    <w:p w14:paraId="6714774C" w14:textId="30FEAFAD" w:rsidR="00E047B7" w:rsidRPr="00FB02DC" w:rsidRDefault="00E047B7" w:rsidP="00E047B7">
      <w:pPr>
        <w:spacing w:before="100" w:beforeAutospacing="1" w:after="100" w:afterAutospacing="1"/>
        <w:ind w:left="851" w:right="902"/>
        <w:jc w:val="both"/>
        <w:rPr>
          <w:rFonts w:ascii="Palatino Linotype" w:hAnsi="Palatino Linotype"/>
          <w:i/>
          <w:iCs/>
          <w:color w:val="222222"/>
          <w:sz w:val="22"/>
          <w:szCs w:val="22"/>
          <w:lang w:eastAsia="es-MX"/>
        </w:rPr>
      </w:pPr>
      <w:r w:rsidRPr="00FB02DC">
        <w:rPr>
          <w:rFonts w:ascii="Palatino Linotype" w:hAnsi="Palatino Linotype"/>
          <w:i/>
          <w:iCs/>
          <w:color w:val="222222"/>
          <w:sz w:val="22"/>
          <w:szCs w:val="22"/>
          <w:lang w:eastAsia="es-MX"/>
        </w:rPr>
        <w:t>“El Acuerdo que apruebe el Comité de Transparencia mediante el cual se clasifiquen como reservados los documentos referidos en la solicitud, en términos de lo dispuesto por el artículo 140, fracci</w:t>
      </w:r>
      <w:r w:rsidR="008B0F32" w:rsidRPr="00FB02DC">
        <w:rPr>
          <w:rFonts w:ascii="Palatino Linotype" w:hAnsi="Palatino Linotype"/>
          <w:i/>
          <w:iCs/>
          <w:color w:val="222222"/>
          <w:sz w:val="22"/>
          <w:szCs w:val="22"/>
          <w:lang w:eastAsia="es-MX"/>
        </w:rPr>
        <w:t>ón</w:t>
      </w:r>
      <w:r w:rsidRPr="00FB02DC">
        <w:rPr>
          <w:rFonts w:ascii="Palatino Linotype" w:hAnsi="Palatino Linotype"/>
          <w:i/>
          <w:iCs/>
          <w:color w:val="222222"/>
          <w:sz w:val="22"/>
          <w:szCs w:val="22"/>
          <w:lang w:eastAsia="es-MX"/>
        </w:rPr>
        <w:t xml:space="preserve"> VI de la Ley de Transparencia y Acceso a la Información Pública del Estado de México y Municipios.”</w:t>
      </w:r>
    </w:p>
    <w:p w14:paraId="1731832A" w14:textId="77777777" w:rsidR="00E047B7" w:rsidRPr="00FB02DC" w:rsidRDefault="00E047B7" w:rsidP="00E047B7">
      <w:pPr>
        <w:pStyle w:val="Prrafodelista"/>
        <w:widowControl w:val="0"/>
        <w:numPr>
          <w:ilvl w:val="0"/>
          <w:numId w:val="3"/>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FB02DC">
        <w:rPr>
          <w:rFonts w:ascii="Palatino Linotype" w:hAnsi="Palatino Linotype"/>
          <w:b/>
          <w:szCs w:val="17"/>
          <w:lang w:eastAsia="es-ES_tradnl"/>
        </w:rPr>
        <w:t>Notifíquese</w:t>
      </w:r>
      <w:r w:rsidRPr="00FB02DC">
        <w:rPr>
          <w:rFonts w:ascii="Palatino Linotype" w:hAnsi="Palatino Linotype"/>
          <w:szCs w:val="17"/>
          <w:lang w:eastAsia="es-ES_tradnl"/>
        </w:rPr>
        <w:t xml:space="preserve"> </w:t>
      </w:r>
      <w:r w:rsidRPr="00FB02DC">
        <w:rPr>
          <w:rFonts w:ascii="Palatino Linotype" w:hAnsi="Palatino Linotype"/>
          <w:shd w:val="clear" w:color="auto" w:fill="FFFFFF"/>
        </w:rPr>
        <w:t xml:space="preserve">al </w:t>
      </w:r>
      <w:r w:rsidRPr="00FB02DC">
        <w:rPr>
          <w:rFonts w:ascii="Palatino Linotype" w:hAnsi="Palatino Linotype" w:cs="Arial"/>
        </w:rPr>
        <w:t>Titular</w:t>
      </w:r>
      <w:r w:rsidRPr="00FB02DC">
        <w:rPr>
          <w:rFonts w:ascii="Palatino Linotype" w:hAnsi="Palatino Linotype"/>
          <w:shd w:val="clear" w:color="auto" w:fill="FFFFFF"/>
        </w:rPr>
        <w:t xml:space="preserve"> de la Unidad de Transparencia del</w:t>
      </w:r>
      <w:r w:rsidRPr="00FB02DC">
        <w:rPr>
          <w:rStyle w:val="apple-converted-space"/>
          <w:rFonts w:ascii="Palatino Linotype" w:hAnsi="Palatino Linotype"/>
          <w:b/>
          <w:shd w:val="clear" w:color="auto" w:fill="FFFFFF"/>
        </w:rPr>
        <w:t xml:space="preserve"> </w:t>
      </w:r>
      <w:r w:rsidRPr="00FB02DC">
        <w:rPr>
          <w:rFonts w:ascii="Palatino Linotype" w:hAnsi="Palatino Linotype"/>
          <w:b/>
          <w:shd w:val="clear" w:color="auto" w:fill="FFFFFF"/>
        </w:rPr>
        <w:t>SUJETO OBLIGADO</w:t>
      </w:r>
      <w:r w:rsidRPr="00FB02DC">
        <w:rPr>
          <w:rFonts w:ascii="Palatino Linotype" w:hAnsi="Palatino Linotype"/>
          <w:shd w:val="clear" w:color="auto" w:fill="FFFFFF"/>
        </w:rPr>
        <w:t xml:space="preserve"> para que, </w:t>
      </w:r>
      <w:r w:rsidRPr="00FB02DC">
        <w:rPr>
          <w:rFonts w:ascii="Palatino Linotype" w:hAnsi="Palatino Linotype" w:cs="Arial"/>
        </w:rPr>
        <w:t>conforme</w:t>
      </w:r>
      <w:r w:rsidRPr="00FB02DC">
        <w:rPr>
          <w:rFonts w:ascii="Palatino Linotype" w:hAnsi="Palatino Linotype"/>
          <w:shd w:val="clear" w:color="auto" w:fill="FFFFFF"/>
        </w:rPr>
        <w:t xml:space="preserve"> a los artículos 186, último párrafo y 189, párrafo segundo de la Ley de </w:t>
      </w:r>
      <w:r w:rsidRPr="00FB02DC">
        <w:rPr>
          <w:rFonts w:ascii="Palatino Linotype" w:hAnsi="Palatino Linotype"/>
          <w:szCs w:val="17"/>
          <w:lang w:eastAsia="es-ES_tradnl"/>
        </w:rPr>
        <w:t>Transparencia</w:t>
      </w:r>
      <w:r w:rsidRPr="00FB02DC">
        <w:rPr>
          <w:rFonts w:ascii="Palatino Linotype" w:hAnsi="Palatino Linotype"/>
          <w:shd w:val="clear" w:color="auto" w:fill="FFFFFF"/>
        </w:rPr>
        <w:t xml:space="preserve"> y </w:t>
      </w:r>
      <w:r w:rsidRPr="00FB02DC">
        <w:rPr>
          <w:rFonts w:ascii="Palatino Linotype" w:hAnsi="Palatino Linotype" w:cs="Arial"/>
        </w:rPr>
        <w:t>Acceso</w:t>
      </w:r>
      <w:r w:rsidRPr="00FB02DC">
        <w:rPr>
          <w:rFonts w:ascii="Palatino Linotype" w:hAnsi="Palatino Linotype"/>
          <w:shd w:val="clear" w:color="auto" w:fill="FFFFFF"/>
        </w:rPr>
        <w:t xml:space="preserve"> a la Información Pública del Estado de México y Municipios, dé </w:t>
      </w:r>
      <w:r w:rsidRPr="00FB02DC">
        <w:rPr>
          <w:rFonts w:ascii="Palatino Linotype" w:hAnsi="Palatino Linotype" w:cs="Arial"/>
        </w:rPr>
        <w:t>cumplimiento</w:t>
      </w:r>
      <w:r w:rsidRPr="00FB02DC">
        <w:rPr>
          <w:rFonts w:ascii="Palatino Linotype" w:hAnsi="Palatino Linotype"/>
          <w:shd w:val="clear" w:color="auto" w:fill="FFFFFF"/>
        </w:rPr>
        <w:t xml:space="preserve"> a lo ordenado dentro del plazo de diez días hábiles, debiendo informar a este Instituto en un plazo </w:t>
      </w:r>
      <w:r w:rsidRPr="00FB02DC">
        <w:rPr>
          <w:rFonts w:ascii="Palatino Linotype" w:eastAsiaTheme="minorEastAsia" w:hAnsi="Palatino Linotype"/>
          <w:szCs w:val="17"/>
          <w:lang w:eastAsia="es-ES_tradnl"/>
        </w:rPr>
        <w:t>de</w:t>
      </w:r>
      <w:r w:rsidRPr="00FB02DC">
        <w:rPr>
          <w:rFonts w:ascii="Palatino Linotype" w:hAnsi="Palatino Linotype"/>
          <w:shd w:val="clear" w:color="auto" w:fill="FFFFFF"/>
        </w:rPr>
        <w:t xml:space="preserve"> tres días hábiles siguientes sobre el cumplimiento dado a la resolución.</w:t>
      </w:r>
    </w:p>
    <w:p w14:paraId="6181B2F4" w14:textId="42B68A39" w:rsidR="00E047B7" w:rsidRPr="00FB02DC" w:rsidRDefault="00E047B7" w:rsidP="00E047B7">
      <w:pPr>
        <w:pStyle w:val="Prrafodelista"/>
        <w:widowControl w:val="0"/>
        <w:numPr>
          <w:ilvl w:val="0"/>
          <w:numId w:val="3"/>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FB02DC">
        <w:rPr>
          <w:rFonts w:ascii="Palatino Linotype" w:hAnsi="Palatino Linotype"/>
          <w:b/>
          <w:szCs w:val="17"/>
          <w:lang w:eastAsia="es-ES_tradnl"/>
        </w:rPr>
        <w:t>Notifíquese</w:t>
      </w:r>
      <w:r w:rsidR="008B0F32" w:rsidRPr="00FB02DC">
        <w:rPr>
          <w:rFonts w:ascii="Palatino Linotype" w:hAnsi="Palatino Linotype"/>
          <w:szCs w:val="17"/>
          <w:lang w:eastAsia="es-ES_tradnl"/>
        </w:rPr>
        <w:t xml:space="preserve"> a </w:t>
      </w:r>
      <w:r w:rsidR="008B0F32" w:rsidRPr="00FB02DC">
        <w:rPr>
          <w:rFonts w:ascii="Palatino Linotype" w:hAnsi="Palatino Linotype" w:cs="Arial"/>
          <w:b/>
        </w:rPr>
        <w:t>LA</w:t>
      </w:r>
      <w:r w:rsidRPr="00FB02DC">
        <w:rPr>
          <w:rFonts w:ascii="Palatino Linotype" w:hAnsi="Palatino Linotype" w:cs="Arial"/>
          <w:b/>
        </w:rPr>
        <w:t xml:space="preserve"> RECURRENTE</w:t>
      </w:r>
      <w:r w:rsidRPr="00FB02DC">
        <w:rPr>
          <w:rFonts w:ascii="Palatino Linotype" w:hAnsi="Palatino Linotype"/>
          <w:szCs w:val="17"/>
          <w:lang w:eastAsia="es-ES_tradnl"/>
        </w:rPr>
        <w:t xml:space="preserve"> la </w:t>
      </w:r>
      <w:r w:rsidRPr="00FB02DC">
        <w:rPr>
          <w:rFonts w:ascii="Palatino Linotype" w:hAnsi="Palatino Linotype" w:cs="Arial"/>
        </w:rPr>
        <w:t>presente</w:t>
      </w:r>
      <w:r w:rsidRPr="00FB02DC">
        <w:rPr>
          <w:rFonts w:ascii="Palatino Linotype" w:hAnsi="Palatino Linotype"/>
          <w:szCs w:val="17"/>
          <w:lang w:eastAsia="es-ES_tradnl"/>
        </w:rPr>
        <w:t xml:space="preserve"> </w:t>
      </w:r>
      <w:r w:rsidRPr="00FB02DC">
        <w:rPr>
          <w:rFonts w:ascii="Palatino Linotype" w:hAnsi="Palatino Linotype"/>
          <w:shd w:val="clear" w:color="auto" w:fill="FFFFFF"/>
        </w:rPr>
        <w:t>resolución</w:t>
      </w:r>
      <w:r w:rsidRPr="00FB02DC">
        <w:rPr>
          <w:rFonts w:ascii="Palatino Linotype" w:hAnsi="Palatino Linotype"/>
          <w:szCs w:val="17"/>
          <w:lang w:eastAsia="es-ES_tradnl"/>
        </w:rPr>
        <w:t>.</w:t>
      </w:r>
    </w:p>
    <w:p w14:paraId="47BB2C88" w14:textId="5C427CC6" w:rsidR="00E047B7" w:rsidRPr="00FB02DC" w:rsidRDefault="00E047B7" w:rsidP="00E047B7">
      <w:pPr>
        <w:pStyle w:val="Prrafodelista"/>
        <w:widowControl w:val="0"/>
        <w:numPr>
          <w:ilvl w:val="0"/>
          <w:numId w:val="3"/>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FB02DC">
        <w:rPr>
          <w:rFonts w:ascii="Palatino Linotype" w:hAnsi="Palatino Linotype"/>
          <w:b/>
          <w:szCs w:val="17"/>
          <w:lang w:eastAsia="es-ES_tradnl"/>
        </w:rPr>
        <w:t>Hágase</w:t>
      </w:r>
      <w:r w:rsidRPr="00FB02DC">
        <w:rPr>
          <w:rFonts w:ascii="Palatino Linotype" w:hAnsi="Palatino Linotype"/>
          <w:szCs w:val="17"/>
          <w:lang w:eastAsia="es-ES_tradnl"/>
        </w:rPr>
        <w:t xml:space="preserve"> </w:t>
      </w:r>
      <w:r w:rsidRPr="00FB02DC">
        <w:rPr>
          <w:rFonts w:ascii="Palatino Linotype" w:hAnsi="Palatino Linotype"/>
          <w:b/>
          <w:szCs w:val="17"/>
          <w:lang w:eastAsia="es-ES_tradnl"/>
        </w:rPr>
        <w:t>del conocimiento</w:t>
      </w:r>
      <w:r w:rsidRPr="00FB02DC">
        <w:rPr>
          <w:rFonts w:ascii="Palatino Linotype" w:hAnsi="Palatino Linotype"/>
          <w:szCs w:val="17"/>
          <w:lang w:eastAsia="es-ES_tradnl"/>
        </w:rPr>
        <w:t xml:space="preserve"> </w:t>
      </w:r>
      <w:r w:rsidRPr="00FB02DC">
        <w:rPr>
          <w:rFonts w:ascii="Palatino Linotype" w:hAnsi="Palatino Linotype"/>
        </w:rPr>
        <w:t>de</w:t>
      </w:r>
      <w:r w:rsidR="008B0F32" w:rsidRPr="00FB02DC">
        <w:rPr>
          <w:rFonts w:ascii="Palatino Linotype" w:hAnsi="Palatino Linotype"/>
        </w:rPr>
        <w:t xml:space="preserve"> </w:t>
      </w:r>
      <w:r w:rsidR="008B0F32" w:rsidRPr="00FB02DC">
        <w:rPr>
          <w:rFonts w:ascii="Palatino Linotype" w:hAnsi="Palatino Linotype" w:cs="Arial"/>
          <w:b/>
        </w:rPr>
        <w:t>LA</w:t>
      </w:r>
      <w:r w:rsidR="008B0F32" w:rsidRPr="00FB02DC">
        <w:rPr>
          <w:rFonts w:ascii="Palatino Linotype" w:hAnsi="Palatino Linotype"/>
        </w:rPr>
        <w:t xml:space="preserve"> </w:t>
      </w:r>
      <w:bookmarkStart w:id="0" w:name="_GoBack"/>
      <w:bookmarkEnd w:id="0"/>
      <w:r w:rsidRPr="00FB02DC">
        <w:rPr>
          <w:rFonts w:ascii="Palatino Linotype" w:hAnsi="Palatino Linotype" w:cs="Arial"/>
          <w:b/>
        </w:rPr>
        <w:t>RECURRENTE</w:t>
      </w:r>
      <w:r w:rsidRPr="00FB02DC">
        <w:rPr>
          <w:rFonts w:ascii="Palatino Linotype" w:hAnsi="Palatino Linotype"/>
        </w:rPr>
        <w:t xml:space="preserve"> </w:t>
      </w:r>
      <w:r w:rsidRPr="00FB02DC">
        <w:rPr>
          <w:rFonts w:ascii="Palatino Linotype" w:hAnsi="Palatino Linotype"/>
          <w:szCs w:val="17"/>
          <w:lang w:eastAsia="es-ES_tradnl"/>
        </w:rPr>
        <w:t xml:space="preserve">que, de conformidad </w:t>
      </w:r>
      <w:r w:rsidRPr="00FB02DC">
        <w:rPr>
          <w:rFonts w:ascii="Palatino Linotype" w:hAnsi="Palatino Linotype" w:cs="Arial"/>
        </w:rPr>
        <w:t>con</w:t>
      </w:r>
      <w:r w:rsidRPr="00FB02DC">
        <w:rPr>
          <w:rFonts w:ascii="Palatino Linotype" w:hAnsi="Palatino Linotype"/>
          <w:szCs w:val="17"/>
          <w:lang w:eastAsia="es-ES_tradnl"/>
        </w:rPr>
        <w:t xml:space="preserve"> lo </w:t>
      </w:r>
      <w:r w:rsidRPr="00FB02DC">
        <w:rPr>
          <w:rFonts w:ascii="Palatino Linotype" w:hAnsi="Palatino Linotype" w:cs="Arial"/>
        </w:rPr>
        <w:t>establecido</w:t>
      </w:r>
      <w:r w:rsidRPr="00FB02DC">
        <w:rPr>
          <w:rFonts w:ascii="Palatino Linotype" w:hAnsi="Palatino Linotype"/>
          <w:szCs w:val="17"/>
          <w:lang w:eastAsia="es-ES_tradnl"/>
        </w:rPr>
        <w:t xml:space="preserve"> en el artículo 196 de la Ley de </w:t>
      </w:r>
      <w:r w:rsidRPr="00FB02DC">
        <w:rPr>
          <w:rFonts w:ascii="Palatino Linotype" w:hAnsi="Palatino Linotype" w:cs="Arial"/>
        </w:rPr>
        <w:t>Transparencia</w:t>
      </w:r>
      <w:r w:rsidRPr="00FB02DC">
        <w:rPr>
          <w:rFonts w:ascii="Palatino Linotype" w:hAnsi="Palatino Linotype"/>
          <w:szCs w:val="17"/>
          <w:lang w:eastAsia="es-ES_tradnl"/>
        </w:rPr>
        <w:t xml:space="preserve"> y </w:t>
      </w:r>
      <w:r w:rsidRPr="00FB02DC">
        <w:rPr>
          <w:rFonts w:ascii="Palatino Linotype" w:hAnsi="Palatino Linotype" w:cs="Arial"/>
        </w:rPr>
        <w:t>Acceso</w:t>
      </w:r>
      <w:r w:rsidRPr="00FB02DC">
        <w:rPr>
          <w:rFonts w:ascii="Palatino Linotype" w:hAnsi="Palatino Linotype"/>
          <w:szCs w:val="17"/>
          <w:lang w:eastAsia="es-ES_tradnl"/>
        </w:rPr>
        <w:t xml:space="preserve"> a la Información </w:t>
      </w:r>
      <w:r w:rsidRPr="00FB02DC">
        <w:rPr>
          <w:rFonts w:ascii="Palatino Linotype" w:hAnsi="Palatino Linotype"/>
          <w:lang w:eastAsia="es-ES_tradnl"/>
        </w:rPr>
        <w:t>Pública</w:t>
      </w:r>
      <w:r w:rsidRPr="00FB02DC">
        <w:rPr>
          <w:rFonts w:ascii="Palatino Linotype" w:hAnsi="Palatino Linotype"/>
          <w:szCs w:val="17"/>
          <w:lang w:eastAsia="es-ES_tradnl"/>
        </w:rPr>
        <w:t xml:space="preserve"> del Estado de México y Municipios, podrá impugnarla vía Juicio de Amparo en los términos de las leyes aplicables.</w:t>
      </w:r>
    </w:p>
    <w:p w14:paraId="004230FE" w14:textId="75299C6C" w:rsidR="00452AE9" w:rsidRPr="00FB02DC" w:rsidRDefault="00452AE9" w:rsidP="00D15005">
      <w:pPr>
        <w:spacing w:before="100" w:beforeAutospacing="1" w:after="100" w:afterAutospacing="1" w:line="360" w:lineRule="auto"/>
        <w:jc w:val="both"/>
        <w:rPr>
          <w:rFonts w:ascii="Palatino Linotype" w:hAnsi="Palatino Linotype" w:cs="Arial"/>
        </w:rPr>
      </w:pPr>
      <w:r w:rsidRPr="00FB02DC">
        <w:rPr>
          <w:rFonts w:ascii="Palatino Linotype" w:hAnsi="Palatino Linotype" w:cs="Arial"/>
        </w:rPr>
        <w:t>ASÍ</w:t>
      </w:r>
      <w:r w:rsidR="004232E6" w:rsidRPr="00FB02DC">
        <w:rPr>
          <w:rFonts w:ascii="Palatino Linotype" w:hAnsi="Palatino Linotype" w:cs="Arial"/>
        </w:rPr>
        <w:t xml:space="preserve"> </w:t>
      </w:r>
      <w:r w:rsidRPr="00FB02DC">
        <w:rPr>
          <w:rFonts w:ascii="Palatino Linotype" w:hAnsi="Palatino Linotype" w:cs="Arial"/>
        </w:rPr>
        <w:t>LO</w:t>
      </w:r>
      <w:r w:rsidR="004232E6" w:rsidRPr="00FB02DC">
        <w:rPr>
          <w:rFonts w:ascii="Palatino Linotype" w:hAnsi="Palatino Linotype" w:cs="Arial"/>
        </w:rPr>
        <w:t xml:space="preserve"> </w:t>
      </w:r>
      <w:r w:rsidRPr="00FB02DC">
        <w:rPr>
          <w:rFonts w:ascii="Palatino Linotype" w:hAnsi="Palatino Linotype" w:cs="Arial"/>
        </w:rPr>
        <w:t>RESUELVE,</w:t>
      </w:r>
      <w:r w:rsidR="004232E6" w:rsidRPr="00FB02DC">
        <w:rPr>
          <w:rFonts w:ascii="Palatino Linotype" w:hAnsi="Palatino Linotype" w:cs="Arial"/>
        </w:rPr>
        <w:t xml:space="preserve"> </w:t>
      </w:r>
      <w:r w:rsidRPr="00FB02DC">
        <w:rPr>
          <w:rFonts w:ascii="Palatino Linotype" w:hAnsi="Palatino Linotype" w:cs="Arial"/>
        </w:rPr>
        <w:t>POR</w:t>
      </w:r>
      <w:r w:rsidR="004232E6" w:rsidRPr="00FB02DC">
        <w:rPr>
          <w:rFonts w:ascii="Palatino Linotype" w:hAnsi="Palatino Linotype" w:cs="Arial"/>
        </w:rPr>
        <w:t xml:space="preserve"> </w:t>
      </w:r>
      <w:r w:rsidR="004265E0">
        <w:rPr>
          <w:rFonts w:ascii="Palatino Linotype" w:hAnsi="Palatino Linotype" w:cs="Arial"/>
        </w:rPr>
        <w:t>MAYORÍA</w:t>
      </w:r>
      <w:r w:rsidR="004232E6" w:rsidRPr="00FB02DC">
        <w:rPr>
          <w:rFonts w:ascii="Palatino Linotype" w:hAnsi="Palatino Linotype" w:cs="Arial"/>
        </w:rPr>
        <w:t xml:space="preserve"> </w:t>
      </w:r>
      <w:r w:rsidRPr="00FB02DC">
        <w:rPr>
          <w:rFonts w:ascii="Palatino Linotype" w:hAnsi="Palatino Linotype" w:cs="Arial"/>
        </w:rPr>
        <w:t>DE</w:t>
      </w:r>
      <w:r w:rsidR="004232E6" w:rsidRPr="00FB02DC">
        <w:rPr>
          <w:rFonts w:ascii="Palatino Linotype" w:hAnsi="Palatino Linotype" w:cs="Arial"/>
        </w:rPr>
        <w:t xml:space="preserve"> </w:t>
      </w:r>
      <w:r w:rsidRPr="00FB02DC">
        <w:rPr>
          <w:rFonts w:ascii="Palatino Linotype" w:hAnsi="Palatino Linotype" w:cs="Arial"/>
        </w:rPr>
        <w:t>VOTOS</w:t>
      </w:r>
      <w:r w:rsidR="004232E6" w:rsidRPr="00FB02DC">
        <w:rPr>
          <w:rFonts w:ascii="Palatino Linotype" w:hAnsi="Palatino Linotype" w:cs="Arial"/>
        </w:rPr>
        <w:t xml:space="preserve"> </w:t>
      </w:r>
      <w:r w:rsidRPr="00FB02DC">
        <w:rPr>
          <w:rFonts w:ascii="Palatino Linotype" w:hAnsi="Palatino Linotype" w:cs="Arial"/>
        </w:rPr>
        <w:t>EL</w:t>
      </w:r>
      <w:r w:rsidR="004232E6" w:rsidRPr="00FB02DC">
        <w:rPr>
          <w:rFonts w:ascii="Palatino Linotype" w:hAnsi="Palatino Linotype" w:cs="Arial"/>
        </w:rPr>
        <w:t xml:space="preserve"> </w:t>
      </w:r>
      <w:r w:rsidRPr="00FB02DC">
        <w:rPr>
          <w:rFonts w:ascii="Palatino Linotype" w:hAnsi="Palatino Linotype" w:cs="Arial"/>
        </w:rPr>
        <w:t>PLENO</w:t>
      </w:r>
      <w:r w:rsidR="004232E6" w:rsidRPr="00FB02DC">
        <w:rPr>
          <w:rFonts w:ascii="Palatino Linotype" w:hAnsi="Palatino Linotype" w:cs="Arial"/>
        </w:rPr>
        <w:t xml:space="preserve"> </w:t>
      </w:r>
      <w:r w:rsidRPr="00FB02DC">
        <w:rPr>
          <w:rFonts w:ascii="Palatino Linotype" w:hAnsi="Palatino Linotype" w:cs="Arial"/>
        </w:rPr>
        <w:t>DEL</w:t>
      </w:r>
      <w:r w:rsidR="004232E6" w:rsidRPr="00FB02DC">
        <w:rPr>
          <w:rFonts w:ascii="Palatino Linotype" w:eastAsia="Arial Unicode MS" w:hAnsi="Palatino Linotype" w:cs="Arial"/>
        </w:rPr>
        <w:t xml:space="preserve"> </w:t>
      </w:r>
      <w:r w:rsidRPr="00FB02DC">
        <w:rPr>
          <w:rFonts w:ascii="Palatino Linotype" w:eastAsia="Arial Unicode MS" w:hAnsi="Palatino Linotype" w:cs="Arial"/>
        </w:rPr>
        <w:t>INSTITUTO</w:t>
      </w:r>
      <w:r w:rsidR="004232E6" w:rsidRPr="00FB02DC">
        <w:rPr>
          <w:rFonts w:ascii="Palatino Linotype" w:eastAsia="Arial Unicode MS" w:hAnsi="Palatino Linotype" w:cs="Arial"/>
        </w:rPr>
        <w:t xml:space="preserve"> </w:t>
      </w:r>
      <w:r w:rsidRPr="00FB02DC">
        <w:rPr>
          <w:rFonts w:ascii="Palatino Linotype" w:eastAsia="Arial Unicode MS" w:hAnsi="Palatino Linotype" w:cs="Arial"/>
        </w:rPr>
        <w:t>DE</w:t>
      </w:r>
      <w:r w:rsidR="004232E6" w:rsidRPr="00FB02DC">
        <w:rPr>
          <w:rFonts w:ascii="Palatino Linotype" w:eastAsia="Arial Unicode MS" w:hAnsi="Palatino Linotype" w:cs="Arial"/>
        </w:rPr>
        <w:t xml:space="preserve"> </w:t>
      </w:r>
      <w:r w:rsidRPr="00FB02DC">
        <w:rPr>
          <w:rFonts w:ascii="Palatino Linotype" w:hAnsi="Palatino Linotype"/>
          <w:lang w:eastAsia="en-US"/>
        </w:rPr>
        <w:t>TRANSPARENCIA</w:t>
      </w:r>
      <w:r w:rsidRPr="00FB02DC">
        <w:rPr>
          <w:rFonts w:ascii="Palatino Linotype" w:eastAsia="Arial Unicode MS" w:hAnsi="Palatino Linotype" w:cs="Arial"/>
        </w:rPr>
        <w:t>,</w:t>
      </w:r>
      <w:r w:rsidR="004232E6" w:rsidRPr="00FB02DC">
        <w:rPr>
          <w:rFonts w:ascii="Palatino Linotype" w:eastAsia="Arial Unicode MS" w:hAnsi="Palatino Linotype" w:cs="Arial"/>
        </w:rPr>
        <w:t xml:space="preserve"> </w:t>
      </w:r>
      <w:r w:rsidRPr="00FB02DC">
        <w:rPr>
          <w:rFonts w:ascii="Palatino Linotype" w:eastAsia="Arial Unicode MS" w:hAnsi="Palatino Linotype" w:cs="Arial"/>
        </w:rPr>
        <w:t>ACCESO</w:t>
      </w:r>
      <w:r w:rsidR="004232E6" w:rsidRPr="00FB02DC">
        <w:rPr>
          <w:rFonts w:ascii="Palatino Linotype" w:eastAsia="Arial Unicode MS" w:hAnsi="Palatino Linotype" w:cs="Arial"/>
        </w:rPr>
        <w:t xml:space="preserve"> </w:t>
      </w:r>
      <w:r w:rsidRPr="00FB02DC">
        <w:rPr>
          <w:rFonts w:ascii="Palatino Linotype" w:eastAsia="Arial Unicode MS" w:hAnsi="Palatino Linotype" w:cs="Arial"/>
        </w:rPr>
        <w:t>A</w:t>
      </w:r>
      <w:r w:rsidR="004232E6" w:rsidRPr="00FB02DC">
        <w:rPr>
          <w:rFonts w:ascii="Palatino Linotype" w:eastAsia="Arial Unicode MS" w:hAnsi="Palatino Linotype" w:cs="Arial"/>
        </w:rPr>
        <w:t xml:space="preserve"> </w:t>
      </w:r>
      <w:r w:rsidRPr="00FB02DC">
        <w:rPr>
          <w:rFonts w:ascii="Palatino Linotype" w:eastAsia="Arial Unicode MS" w:hAnsi="Palatino Linotype" w:cs="Arial"/>
        </w:rPr>
        <w:t>LA</w:t>
      </w:r>
      <w:r w:rsidR="004232E6" w:rsidRPr="00FB02DC">
        <w:rPr>
          <w:rFonts w:ascii="Palatino Linotype" w:eastAsia="Arial Unicode MS" w:hAnsi="Palatino Linotype" w:cs="Arial"/>
        </w:rPr>
        <w:t xml:space="preserve"> </w:t>
      </w:r>
      <w:r w:rsidRPr="00FB02DC">
        <w:rPr>
          <w:rFonts w:ascii="Palatino Linotype" w:eastAsia="Arial Unicode MS" w:hAnsi="Palatino Linotype" w:cs="Arial"/>
        </w:rPr>
        <w:t>INFORMACIÓN</w:t>
      </w:r>
      <w:r w:rsidR="004232E6" w:rsidRPr="00FB02DC">
        <w:rPr>
          <w:rFonts w:ascii="Palatino Linotype" w:eastAsia="Arial Unicode MS" w:hAnsi="Palatino Linotype" w:cs="Arial"/>
        </w:rPr>
        <w:t xml:space="preserve"> </w:t>
      </w:r>
      <w:r w:rsidRPr="00FB02DC">
        <w:rPr>
          <w:rFonts w:ascii="Palatino Linotype" w:eastAsia="Arial Unicode MS" w:hAnsi="Palatino Linotype" w:cs="Arial"/>
        </w:rPr>
        <w:t>PÚBLICA</w:t>
      </w:r>
      <w:r w:rsidR="004232E6" w:rsidRPr="00FB02DC">
        <w:rPr>
          <w:rFonts w:ascii="Palatino Linotype" w:eastAsia="Arial Unicode MS" w:hAnsi="Palatino Linotype" w:cs="Arial"/>
        </w:rPr>
        <w:t xml:space="preserve"> </w:t>
      </w:r>
      <w:r w:rsidRPr="00FB02DC">
        <w:rPr>
          <w:rFonts w:ascii="Palatino Linotype" w:eastAsia="Arial Unicode MS" w:hAnsi="Palatino Linotype" w:cs="Arial"/>
        </w:rPr>
        <w:t>Y</w:t>
      </w:r>
      <w:r w:rsidR="004232E6" w:rsidRPr="00FB02DC">
        <w:rPr>
          <w:rFonts w:ascii="Palatino Linotype" w:eastAsia="Arial Unicode MS" w:hAnsi="Palatino Linotype" w:cs="Arial"/>
        </w:rPr>
        <w:t xml:space="preserve"> </w:t>
      </w:r>
      <w:r w:rsidRPr="00FB02DC">
        <w:rPr>
          <w:rFonts w:ascii="Palatino Linotype" w:eastAsia="Arial Unicode MS" w:hAnsi="Palatino Linotype" w:cs="Arial"/>
        </w:rPr>
        <w:t>PROTECCIÓN</w:t>
      </w:r>
      <w:r w:rsidR="004232E6" w:rsidRPr="00FB02DC">
        <w:rPr>
          <w:rFonts w:ascii="Palatino Linotype" w:eastAsia="Arial Unicode MS" w:hAnsi="Palatino Linotype" w:cs="Arial"/>
        </w:rPr>
        <w:t xml:space="preserve"> </w:t>
      </w:r>
      <w:r w:rsidRPr="00FB02DC">
        <w:rPr>
          <w:rFonts w:ascii="Palatino Linotype" w:eastAsia="Arial Unicode MS" w:hAnsi="Palatino Linotype" w:cs="Arial"/>
        </w:rPr>
        <w:t>DE</w:t>
      </w:r>
      <w:r w:rsidR="004232E6" w:rsidRPr="00FB02DC">
        <w:rPr>
          <w:rFonts w:ascii="Palatino Linotype" w:eastAsia="Arial Unicode MS" w:hAnsi="Palatino Linotype" w:cs="Arial"/>
        </w:rPr>
        <w:t xml:space="preserve"> </w:t>
      </w:r>
      <w:r w:rsidRPr="00FB02DC">
        <w:rPr>
          <w:rFonts w:ascii="Palatino Linotype" w:eastAsia="Arial Unicode MS" w:hAnsi="Palatino Linotype" w:cs="Arial"/>
        </w:rPr>
        <w:t>DATOS</w:t>
      </w:r>
      <w:r w:rsidR="004232E6" w:rsidRPr="00FB02DC">
        <w:rPr>
          <w:rFonts w:ascii="Palatino Linotype" w:eastAsia="Arial Unicode MS" w:hAnsi="Palatino Linotype" w:cs="Arial"/>
        </w:rPr>
        <w:t xml:space="preserve"> </w:t>
      </w:r>
      <w:r w:rsidRPr="00FB02DC">
        <w:rPr>
          <w:rFonts w:ascii="Palatino Linotype" w:eastAsia="Arial Unicode MS" w:hAnsi="Palatino Linotype" w:cs="Arial"/>
        </w:rPr>
        <w:t>PERSONALES</w:t>
      </w:r>
      <w:r w:rsidR="004232E6" w:rsidRPr="00FB02DC">
        <w:rPr>
          <w:rFonts w:ascii="Palatino Linotype" w:eastAsia="Arial Unicode MS" w:hAnsi="Palatino Linotype" w:cs="Arial"/>
        </w:rPr>
        <w:t xml:space="preserve"> </w:t>
      </w:r>
      <w:r w:rsidRPr="00FB02DC">
        <w:rPr>
          <w:rFonts w:ascii="Palatino Linotype" w:eastAsia="Arial Unicode MS" w:hAnsi="Palatino Linotype" w:cs="Arial"/>
        </w:rPr>
        <w:t>DEL</w:t>
      </w:r>
      <w:r w:rsidR="004232E6" w:rsidRPr="00FB02DC">
        <w:rPr>
          <w:rFonts w:ascii="Palatino Linotype" w:eastAsia="Arial Unicode MS" w:hAnsi="Palatino Linotype" w:cs="Arial"/>
        </w:rPr>
        <w:t xml:space="preserve"> </w:t>
      </w:r>
      <w:r w:rsidRPr="00FB02DC">
        <w:rPr>
          <w:rFonts w:ascii="Palatino Linotype" w:eastAsia="Arial Unicode MS" w:hAnsi="Palatino Linotype" w:cs="Arial"/>
        </w:rPr>
        <w:t>ESTADO</w:t>
      </w:r>
      <w:r w:rsidR="004232E6" w:rsidRPr="00FB02DC">
        <w:rPr>
          <w:rFonts w:ascii="Palatino Linotype" w:eastAsia="Arial Unicode MS" w:hAnsi="Palatino Linotype" w:cs="Arial"/>
        </w:rPr>
        <w:t xml:space="preserve"> </w:t>
      </w:r>
      <w:r w:rsidRPr="00FB02DC">
        <w:rPr>
          <w:rFonts w:ascii="Palatino Linotype" w:eastAsia="Arial Unicode MS" w:hAnsi="Palatino Linotype" w:cs="Arial"/>
        </w:rPr>
        <w:t>DE</w:t>
      </w:r>
      <w:r w:rsidR="004232E6" w:rsidRPr="00FB02DC">
        <w:rPr>
          <w:rFonts w:ascii="Palatino Linotype" w:eastAsia="Arial Unicode MS" w:hAnsi="Palatino Linotype" w:cs="Arial"/>
        </w:rPr>
        <w:t xml:space="preserve"> </w:t>
      </w:r>
      <w:r w:rsidRPr="00FB02DC">
        <w:rPr>
          <w:rFonts w:ascii="Palatino Linotype" w:eastAsia="Arial Unicode MS" w:hAnsi="Palatino Linotype" w:cs="Arial"/>
        </w:rPr>
        <w:t>MÉXICO</w:t>
      </w:r>
      <w:r w:rsidR="004232E6" w:rsidRPr="00FB02DC">
        <w:rPr>
          <w:rFonts w:ascii="Palatino Linotype" w:eastAsia="Arial Unicode MS" w:hAnsi="Palatino Linotype" w:cs="Arial"/>
        </w:rPr>
        <w:t xml:space="preserve"> </w:t>
      </w:r>
      <w:r w:rsidRPr="00FB02DC">
        <w:rPr>
          <w:rFonts w:ascii="Palatino Linotype" w:eastAsia="Arial Unicode MS" w:hAnsi="Palatino Linotype" w:cs="Arial"/>
        </w:rPr>
        <w:t>Y</w:t>
      </w:r>
      <w:r w:rsidR="004232E6" w:rsidRPr="00FB02DC">
        <w:rPr>
          <w:rFonts w:ascii="Palatino Linotype" w:eastAsia="Arial Unicode MS" w:hAnsi="Palatino Linotype" w:cs="Arial"/>
        </w:rPr>
        <w:t xml:space="preserve"> </w:t>
      </w:r>
      <w:r w:rsidRPr="00FB02DC">
        <w:rPr>
          <w:rFonts w:ascii="Palatino Linotype" w:eastAsia="Arial Unicode MS" w:hAnsi="Palatino Linotype" w:cs="Arial"/>
        </w:rPr>
        <w:t>MUNICIPIOS</w:t>
      </w:r>
      <w:r w:rsidRPr="00FB02DC">
        <w:rPr>
          <w:rFonts w:ascii="Palatino Linotype" w:hAnsi="Palatino Linotype" w:cs="Arial"/>
        </w:rPr>
        <w:t>,</w:t>
      </w:r>
      <w:r w:rsidR="004232E6" w:rsidRPr="00FB02DC">
        <w:rPr>
          <w:rFonts w:ascii="Palatino Linotype" w:hAnsi="Palatino Linotype" w:cs="Arial"/>
        </w:rPr>
        <w:t xml:space="preserve"> </w:t>
      </w:r>
      <w:r w:rsidRPr="00FB02DC">
        <w:rPr>
          <w:rFonts w:ascii="Palatino Linotype" w:hAnsi="Palatino Linotype" w:cs="Arial"/>
        </w:rPr>
        <w:t>CONFORMADO</w:t>
      </w:r>
      <w:r w:rsidR="004232E6" w:rsidRPr="00FB02DC">
        <w:rPr>
          <w:rFonts w:ascii="Palatino Linotype" w:hAnsi="Palatino Linotype" w:cs="Arial"/>
        </w:rPr>
        <w:t xml:space="preserve"> </w:t>
      </w:r>
      <w:r w:rsidRPr="00FB02DC">
        <w:rPr>
          <w:rFonts w:ascii="Palatino Linotype" w:hAnsi="Palatino Linotype" w:cs="Arial"/>
        </w:rPr>
        <w:lastRenderedPageBreak/>
        <w:t>POR</w:t>
      </w:r>
      <w:r w:rsidR="004232E6" w:rsidRPr="00FB02DC">
        <w:rPr>
          <w:rFonts w:ascii="Palatino Linotype" w:hAnsi="Palatino Linotype" w:cs="Arial"/>
        </w:rPr>
        <w:t xml:space="preserve"> </w:t>
      </w:r>
      <w:r w:rsidRPr="00FB02DC">
        <w:rPr>
          <w:rFonts w:ascii="Palatino Linotype" w:hAnsi="Palatino Linotype" w:cs="Arial"/>
        </w:rPr>
        <w:t>LOS</w:t>
      </w:r>
      <w:r w:rsidR="004232E6" w:rsidRPr="00FB02DC">
        <w:rPr>
          <w:rFonts w:ascii="Palatino Linotype" w:hAnsi="Palatino Linotype" w:cs="Arial"/>
        </w:rPr>
        <w:t xml:space="preserve"> </w:t>
      </w:r>
      <w:r w:rsidRPr="00FB02DC">
        <w:rPr>
          <w:rFonts w:ascii="Palatino Linotype" w:hAnsi="Palatino Linotype" w:cs="Arial"/>
        </w:rPr>
        <w:t>COMISIONADOS</w:t>
      </w:r>
      <w:r w:rsidR="004232E6" w:rsidRPr="00FB02DC">
        <w:rPr>
          <w:rFonts w:ascii="Palatino Linotype" w:hAnsi="Palatino Linotype" w:cs="Arial"/>
        </w:rPr>
        <w:t xml:space="preserve"> </w:t>
      </w:r>
      <w:r w:rsidRPr="00FB02DC">
        <w:rPr>
          <w:rFonts w:ascii="Palatino Linotype" w:hAnsi="Palatino Linotype" w:cs="Arial"/>
        </w:rPr>
        <w:t>ZULEMA</w:t>
      </w:r>
      <w:r w:rsidR="004232E6" w:rsidRPr="00FB02DC">
        <w:rPr>
          <w:rFonts w:ascii="Palatino Linotype" w:hAnsi="Palatino Linotype" w:cs="Arial"/>
        </w:rPr>
        <w:t xml:space="preserve"> </w:t>
      </w:r>
      <w:r w:rsidRPr="00FB02DC">
        <w:rPr>
          <w:rFonts w:ascii="Palatino Linotype" w:hAnsi="Palatino Linotype" w:cs="Arial"/>
        </w:rPr>
        <w:t>MARTÍNEZ</w:t>
      </w:r>
      <w:r w:rsidR="004232E6" w:rsidRPr="00FB02DC">
        <w:rPr>
          <w:rFonts w:ascii="Palatino Linotype" w:hAnsi="Palatino Linotype" w:cs="Arial"/>
        </w:rPr>
        <w:t xml:space="preserve"> </w:t>
      </w:r>
      <w:r w:rsidRPr="00FB02DC">
        <w:rPr>
          <w:rFonts w:ascii="Palatino Linotype" w:hAnsi="Palatino Linotype" w:cs="Arial"/>
        </w:rPr>
        <w:t>SÁNCHEZ;</w:t>
      </w:r>
      <w:r w:rsidR="004232E6" w:rsidRPr="00FB02DC">
        <w:rPr>
          <w:rFonts w:ascii="Palatino Linotype" w:hAnsi="Palatino Linotype" w:cs="Arial"/>
        </w:rPr>
        <w:t xml:space="preserve"> </w:t>
      </w:r>
      <w:r w:rsidRPr="00FB02DC">
        <w:rPr>
          <w:rFonts w:ascii="Palatino Linotype" w:hAnsi="Palatino Linotype" w:cs="Arial"/>
        </w:rPr>
        <w:t>EVA</w:t>
      </w:r>
      <w:r w:rsidR="004232E6" w:rsidRPr="00FB02DC">
        <w:rPr>
          <w:rFonts w:ascii="Palatino Linotype" w:hAnsi="Palatino Linotype" w:cs="Arial"/>
        </w:rPr>
        <w:t xml:space="preserve"> </w:t>
      </w:r>
      <w:r w:rsidRPr="00FB02DC">
        <w:rPr>
          <w:rFonts w:ascii="Palatino Linotype" w:hAnsi="Palatino Linotype" w:cs="Arial"/>
        </w:rPr>
        <w:t>ABAID</w:t>
      </w:r>
      <w:r w:rsidR="004232E6" w:rsidRPr="00FB02DC">
        <w:rPr>
          <w:rFonts w:ascii="Palatino Linotype" w:hAnsi="Palatino Linotype" w:cs="Arial"/>
        </w:rPr>
        <w:t xml:space="preserve"> </w:t>
      </w:r>
      <w:r w:rsidRPr="00FB02DC">
        <w:rPr>
          <w:rFonts w:ascii="Palatino Linotype" w:hAnsi="Palatino Linotype" w:cs="Arial"/>
        </w:rPr>
        <w:t>YAPUR;</w:t>
      </w:r>
      <w:r w:rsidR="004232E6" w:rsidRPr="00FB02DC">
        <w:rPr>
          <w:rFonts w:ascii="Palatino Linotype" w:hAnsi="Palatino Linotype" w:cs="Arial"/>
        </w:rPr>
        <w:t xml:space="preserve"> </w:t>
      </w:r>
      <w:r w:rsidRPr="00FB02DC">
        <w:rPr>
          <w:rFonts w:ascii="Palatino Linotype" w:hAnsi="Palatino Linotype" w:cs="Arial"/>
        </w:rPr>
        <w:t>JOSÉ</w:t>
      </w:r>
      <w:r w:rsidR="004232E6" w:rsidRPr="00FB02DC">
        <w:rPr>
          <w:rFonts w:ascii="Palatino Linotype" w:hAnsi="Palatino Linotype" w:cs="Arial"/>
        </w:rPr>
        <w:t xml:space="preserve"> </w:t>
      </w:r>
      <w:r w:rsidRPr="00FB02DC">
        <w:rPr>
          <w:rFonts w:ascii="Palatino Linotype" w:hAnsi="Palatino Linotype" w:cs="Arial"/>
        </w:rPr>
        <w:t>GUADALUPE</w:t>
      </w:r>
      <w:r w:rsidR="004232E6" w:rsidRPr="00FB02DC">
        <w:rPr>
          <w:rFonts w:ascii="Palatino Linotype" w:hAnsi="Palatino Linotype" w:cs="Arial"/>
        </w:rPr>
        <w:t xml:space="preserve"> </w:t>
      </w:r>
      <w:r w:rsidRPr="00FB02DC">
        <w:rPr>
          <w:rFonts w:ascii="Palatino Linotype" w:hAnsi="Palatino Linotype" w:cs="Arial"/>
        </w:rPr>
        <w:t>LUNA</w:t>
      </w:r>
      <w:r w:rsidR="004232E6" w:rsidRPr="00FB02DC">
        <w:rPr>
          <w:rFonts w:ascii="Palatino Linotype" w:hAnsi="Palatino Linotype" w:cs="Arial"/>
        </w:rPr>
        <w:t xml:space="preserve"> </w:t>
      </w:r>
      <w:r w:rsidRPr="00FB02DC">
        <w:rPr>
          <w:rFonts w:ascii="Palatino Linotype" w:hAnsi="Palatino Linotype" w:cs="Arial"/>
        </w:rPr>
        <w:t>HERNÁNDEZ</w:t>
      </w:r>
      <w:r w:rsidR="004265E0">
        <w:rPr>
          <w:rFonts w:ascii="Palatino Linotype" w:hAnsi="Palatino Linotype" w:cs="Arial"/>
        </w:rPr>
        <w:t xml:space="preserve"> EMITIENDO VOTO EN CONTRA CON VOTO DISIDENTE</w:t>
      </w:r>
      <w:r w:rsidRPr="00FB02DC">
        <w:rPr>
          <w:rFonts w:ascii="Palatino Linotype" w:hAnsi="Palatino Linotype" w:cs="Arial"/>
        </w:rPr>
        <w:t>;</w:t>
      </w:r>
      <w:r w:rsidR="004232E6" w:rsidRPr="00FB02DC">
        <w:rPr>
          <w:rFonts w:ascii="Palatino Linotype" w:hAnsi="Palatino Linotype" w:cs="Arial"/>
        </w:rPr>
        <w:t xml:space="preserve"> </w:t>
      </w:r>
      <w:r w:rsidRPr="00FB02DC">
        <w:rPr>
          <w:rFonts w:ascii="Palatino Linotype" w:hAnsi="Palatino Linotype" w:cs="Arial"/>
        </w:rPr>
        <w:t>JAVIER</w:t>
      </w:r>
      <w:r w:rsidR="004232E6" w:rsidRPr="00FB02DC">
        <w:rPr>
          <w:rFonts w:ascii="Palatino Linotype" w:hAnsi="Palatino Linotype" w:cs="Arial"/>
        </w:rPr>
        <w:t xml:space="preserve"> </w:t>
      </w:r>
      <w:r w:rsidRPr="00FB02DC">
        <w:rPr>
          <w:rFonts w:ascii="Palatino Linotype" w:hAnsi="Palatino Linotype" w:cs="Arial"/>
        </w:rPr>
        <w:t>MARTÍNEZ</w:t>
      </w:r>
      <w:r w:rsidR="004232E6" w:rsidRPr="00FB02DC">
        <w:rPr>
          <w:rFonts w:ascii="Palatino Linotype" w:hAnsi="Palatino Linotype" w:cs="Arial"/>
        </w:rPr>
        <w:t xml:space="preserve"> </w:t>
      </w:r>
      <w:r w:rsidRPr="00FB02DC">
        <w:rPr>
          <w:rFonts w:ascii="Palatino Linotype" w:hAnsi="Palatino Linotype" w:cs="Arial"/>
        </w:rPr>
        <w:t>CRUZ</w:t>
      </w:r>
      <w:r w:rsidR="004232E6" w:rsidRPr="00FB02DC">
        <w:rPr>
          <w:rFonts w:ascii="Palatino Linotype" w:hAnsi="Palatino Linotype" w:cs="Arial"/>
        </w:rPr>
        <w:t xml:space="preserve"> </w:t>
      </w:r>
      <w:r w:rsidRPr="00FB02DC">
        <w:rPr>
          <w:rFonts w:ascii="Palatino Linotype" w:hAnsi="Palatino Linotype" w:cs="Arial"/>
        </w:rPr>
        <w:t>Y</w:t>
      </w:r>
      <w:r w:rsidR="004232E6" w:rsidRPr="00FB02DC">
        <w:rPr>
          <w:rFonts w:ascii="Palatino Linotype" w:hAnsi="Palatino Linotype" w:cs="Arial"/>
        </w:rPr>
        <w:t xml:space="preserve"> </w:t>
      </w:r>
      <w:r w:rsidRPr="00FB02DC">
        <w:rPr>
          <w:rFonts w:ascii="Palatino Linotype" w:hAnsi="Palatino Linotype" w:cs="Arial"/>
        </w:rPr>
        <w:t>LUIS</w:t>
      </w:r>
      <w:r w:rsidR="004232E6" w:rsidRPr="00FB02DC">
        <w:rPr>
          <w:rFonts w:ascii="Palatino Linotype" w:hAnsi="Palatino Linotype" w:cs="Arial"/>
        </w:rPr>
        <w:t xml:space="preserve"> </w:t>
      </w:r>
      <w:r w:rsidRPr="00FB02DC">
        <w:rPr>
          <w:rFonts w:ascii="Palatino Linotype" w:hAnsi="Palatino Linotype" w:cs="Arial"/>
        </w:rPr>
        <w:t>GUSTAVO</w:t>
      </w:r>
      <w:r w:rsidR="004232E6" w:rsidRPr="00FB02DC">
        <w:rPr>
          <w:rFonts w:ascii="Palatino Linotype" w:hAnsi="Palatino Linotype" w:cs="Arial"/>
        </w:rPr>
        <w:t xml:space="preserve"> </w:t>
      </w:r>
      <w:r w:rsidRPr="00FB02DC">
        <w:rPr>
          <w:rFonts w:ascii="Palatino Linotype" w:hAnsi="Palatino Linotype" w:cs="Arial"/>
        </w:rPr>
        <w:t>PARRA</w:t>
      </w:r>
      <w:r w:rsidR="004232E6" w:rsidRPr="00FB02DC">
        <w:rPr>
          <w:rFonts w:ascii="Palatino Linotype" w:hAnsi="Palatino Linotype" w:cs="Arial"/>
        </w:rPr>
        <w:t xml:space="preserve"> </w:t>
      </w:r>
      <w:r w:rsidRPr="00FB02DC">
        <w:rPr>
          <w:rFonts w:ascii="Palatino Linotype" w:hAnsi="Palatino Linotype" w:cs="Arial"/>
        </w:rPr>
        <w:t>NORIEGA;</w:t>
      </w:r>
      <w:r w:rsidR="004232E6" w:rsidRPr="00FB02DC">
        <w:rPr>
          <w:rFonts w:ascii="Palatino Linotype" w:hAnsi="Palatino Linotype" w:cs="Arial"/>
        </w:rPr>
        <w:t xml:space="preserve"> </w:t>
      </w:r>
      <w:r w:rsidRPr="00FB02DC">
        <w:rPr>
          <w:rFonts w:ascii="Palatino Linotype" w:hAnsi="Palatino Linotype" w:cs="Arial"/>
        </w:rPr>
        <w:t>EN</w:t>
      </w:r>
      <w:r w:rsidR="004232E6" w:rsidRPr="00FB02DC">
        <w:rPr>
          <w:rFonts w:ascii="Palatino Linotype" w:hAnsi="Palatino Linotype" w:cs="Arial"/>
          <w:shd w:val="clear" w:color="auto" w:fill="FFFFFF" w:themeFill="background1"/>
        </w:rPr>
        <w:t xml:space="preserve"> </w:t>
      </w:r>
      <w:r w:rsidRPr="00FB02DC">
        <w:rPr>
          <w:rFonts w:ascii="Palatino Linotype" w:hAnsi="Palatino Linotype" w:cs="Arial"/>
          <w:shd w:val="clear" w:color="auto" w:fill="FFFFFF" w:themeFill="background1"/>
        </w:rPr>
        <w:t>LA</w:t>
      </w:r>
      <w:r w:rsidR="004232E6" w:rsidRPr="00FB02DC">
        <w:rPr>
          <w:rFonts w:ascii="Palatino Linotype" w:hAnsi="Palatino Linotype" w:cs="Arial"/>
          <w:shd w:val="clear" w:color="auto" w:fill="FFFFFF" w:themeFill="background1"/>
        </w:rPr>
        <w:t xml:space="preserve"> </w:t>
      </w:r>
      <w:r w:rsidR="00591677" w:rsidRPr="00FB02DC">
        <w:rPr>
          <w:rFonts w:ascii="Palatino Linotype" w:hAnsi="Palatino Linotype" w:cs="Arial"/>
          <w:shd w:val="clear" w:color="auto" w:fill="FFFFFF" w:themeFill="background1"/>
        </w:rPr>
        <w:t>VIGÉSIMO QUINTA</w:t>
      </w:r>
      <w:r w:rsidR="00B91FD5" w:rsidRPr="00FB02DC">
        <w:rPr>
          <w:rFonts w:ascii="Palatino Linotype" w:hAnsi="Palatino Linotype" w:cs="Arial"/>
        </w:rPr>
        <w:t xml:space="preserve"> </w:t>
      </w:r>
      <w:r w:rsidRPr="00FB02DC">
        <w:rPr>
          <w:rFonts w:ascii="Palatino Linotype" w:hAnsi="Palatino Linotype" w:cs="Arial"/>
        </w:rPr>
        <w:t>SESIÓN</w:t>
      </w:r>
      <w:r w:rsidR="004232E6" w:rsidRPr="00FB02DC">
        <w:rPr>
          <w:rFonts w:ascii="Palatino Linotype" w:hAnsi="Palatino Linotype" w:cs="Arial"/>
        </w:rPr>
        <w:t xml:space="preserve"> </w:t>
      </w:r>
      <w:r w:rsidRPr="00FB02DC">
        <w:rPr>
          <w:rFonts w:ascii="Palatino Linotype" w:hAnsi="Palatino Linotype" w:cs="Arial"/>
        </w:rPr>
        <w:t>ORDINARIA</w:t>
      </w:r>
      <w:r w:rsidR="004232E6" w:rsidRPr="00FB02DC">
        <w:rPr>
          <w:rFonts w:ascii="Palatino Linotype" w:hAnsi="Palatino Linotype" w:cs="Arial"/>
        </w:rPr>
        <w:t xml:space="preserve"> </w:t>
      </w:r>
      <w:r w:rsidRPr="00FB02DC">
        <w:rPr>
          <w:rFonts w:ascii="Palatino Linotype" w:hAnsi="Palatino Linotype" w:cs="Arial"/>
        </w:rPr>
        <w:t>CELEBRADA</w:t>
      </w:r>
      <w:r w:rsidR="004232E6" w:rsidRPr="00FB02DC">
        <w:rPr>
          <w:rFonts w:ascii="Palatino Linotype" w:hAnsi="Palatino Linotype" w:cs="Arial"/>
        </w:rPr>
        <w:t xml:space="preserve"> </w:t>
      </w:r>
      <w:r w:rsidRPr="00FB02DC">
        <w:rPr>
          <w:rFonts w:ascii="Palatino Linotype" w:hAnsi="Palatino Linotype" w:cs="Arial"/>
        </w:rPr>
        <w:t>EL</w:t>
      </w:r>
      <w:r w:rsidR="004232E6" w:rsidRPr="00FB02DC">
        <w:rPr>
          <w:rFonts w:ascii="Palatino Linotype" w:hAnsi="Palatino Linotype" w:cs="Arial"/>
        </w:rPr>
        <w:t xml:space="preserve"> </w:t>
      </w:r>
      <w:r w:rsidRPr="00FB02DC">
        <w:rPr>
          <w:rFonts w:ascii="Palatino Linotype" w:hAnsi="Palatino Linotype" w:cs="Arial"/>
        </w:rPr>
        <w:t>DÍA</w:t>
      </w:r>
      <w:r w:rsidR="004232E6" w:rsidRPr="00FB02DC">
        <w:rPr>
          <w:rFonts w:ascii="Palatino Linotype" w:hAnsi="Palatino Linotype" w:cs="Arial"/>
        </w:rPr>
        <w:t xml:space="preserve"> </w:t>
      </w:r>
      <w:r w:rsidR="00591677" w:rsidRPr="00FB02DC">
        <w:rPr>
          <w:rFonts w:ascii="Palatino Linotype" w:hAnsi="Palatino Linotype" w:cs="Arial"/>
        </w:rPr>
        <w:t>TRES DE JULIO</w:t>
      </w:r>
      <w:r w:rsidR="004232E6" w:rsidRPr="00FB02DC">
        <w:rPr>
          <w:rFonts w:ascii="Palatino Linotype" w:hAnsi="Palatino Linotype" w:cs="Arial"/>
        </w:rPr>
        <w:t xml:space="preserve"> </w:t>
      </w:r>
      <w:r w:rsidRPr="00FB02DC">
        <w:rPr>
          <w:rFonts w:ascii="Palatino Linotype" w:hAnsi="Palatino Linotype" w:cs="Arial"/>
        </w:rPr>
        <w:t>DE</w:t>
      </w:r>
      <w:r w:rsidR="004232E6" w:rsidRPr="00FB02DC">
        <w:rPr>
          <w:rFonts w:ascii="Palatino Linotype" w:hAnsi="Palatino Linotype" w:cs="Arial"/>
        </w:rPr>
        <w:t xml:space="preserve"> </w:t>
      </w:r>
      <w:r w:rsidRPr="00FB02DC">
        <w:rPr>
          <w:rFonts w:ascii="Palatino Linotype" w:hAnsi="Palatino Linotype" w:cs="Arial"/>
        </w:rPr>
        <w:t>DOS</w:t>
      </w:r>
      <w:r w:rsidR="004232E6" w:rsidRPr="00FB02DC">
        <w:rPr>
          <w:rFonts w:ascii="Palatino Linotype" w:hAnsi="Palatino Linotype" w:cs="Arial"/>
        </w:rPr>
        <w:t xml:space="preserve"> </w:t>
      </w:r>
      <w:r w:rsidRPr="00FB02DC">
        <w:rPr>
          <w:rFonts w:ascii="Palatino Linotype" w:hAnsi="Palatino Linotype" w:cs="Arial"/>
        </w:rPr>
        <w:t>MIL</w:t>
      </w:r>
      <w:r w:rsidR="004232E6" w:rsidRPr="00FB02DC">
        <w:rPr>
          <w:rFonts w:ascii="Palatino Linotype" w:hAnsi="Palatino Linotype" w:cs="Arial"/>
        </w:rPr>
        <w:t xml:space="preserve"> </w:t>
      </w:r>
      <w:r w:rsidRPr="00FB02DC">
        <w:rPr>
          <w:rFonts w:ascii="Palatino Linotype" w:hAnsi="Palatino Linotype" w:cs="Arial"/>
        </w:rPr>
        <w:t>DIECINUEVE,</w:t>
      </w:r>
      <w:r w:rsidR="004232E6" w:rsidRPr="00FB02DC">
        <w:rPr>
          <w:rFonts w:ascii="Palatino Linotype" w:hAnsi="Palatino Linotype" w:cs="Arial"/>
        </w:rPr>
        <w:t xml:space="preserve"> </w:t>
      </w:r>
      <w:r w:rsidRPr="00FB02DC">
        <w:rPr>
          <w:rFonts w:ascii="Palatino Linotype" w:hAnsi="Palatino Linotype" w:cs="Arial"/>
        </w:rPr>
        <w:t>ANTE</w:t>
      </w:r>
      <w:r w:rsidR="004232E6" w:rsidRPr="00FB02DC">
        <w:rPr>
          <w:rFonts w:ascii="Palatino Linotype" w:hAnsi="Palatino Linotype" w:cs="Arial"/>
        </w:rPr>
        <w:t xml:space="preserve"> </w:t>
      </w:r>
      <w:r w:rsidRPr="00FB02DC">
        <w:rPr>
          <w:rFonts w:ascii="Palatino Linotype" w:hAnsi="Palatino Linotype" w:cs="Arial"/>
        </w:rPr>
        <w:t>EL</w:t>
      </w:r>
      <w:r w:rsidR="004232E6" w:rsidRPr="00FB02DC">
        <w:rPr>
          <w:rFonts w:ascii="Palatino Linotype" w:hAnsi="Palatino Linotype" w:cs="Arial"/>
        </w:rPr>
        <w:t xml:space="preserve"> </w:t>
      </w:r>
      <w:r w:rsidRPr="00FB02DC">
        <w:rPr>
          <w:rFonts w:ascii="Palatino Linotype" w:hAnsi="Palatino Linotype" w:cs="Arial"/>
        </w:rPr>
        <w:t>SECRETARIO</w:t>
      </w:r>
      <w:r w:rsidR="004232E6" w:rsidRPr="00FB02DC">
        <w:rPr>
          <w:rFonts w:ascii="Palatino Linotype" w:hAnsi="Palatino Linotype" w:cs="Arial"/>
        </w:rPr>
        <w:t xml:space="preserve"> </w:t>
      </w:r>
      <w:r w:rsidRPr="00FB02DC">
        <w:rPr>
          <w:rFonts w:ascii="Palatino Linotype" w:hAnsi="Palatino Linotype" w:cs="Arial"/>
        </w:rPr>
        <w:t>TÉCNICO</w:t>
      </w:r>
      <w:r w:rsidR="004232E6" w:rsidRPr="00FB02DC">
        <w:rPr>
          <w:rFonts w:ascii="Palatino Linotype" w:hAnsi="Palatino Linotype" w:cs="Arial"/>
        </w:rPr>
        <w:t xml:space="preserve"> </w:t>
      </w:r>
      <w:r w:rsidRPr="00FB02DC">
        <w:rPr>
          <w:rFonts w:ascii="Palatino Linotype" w:hAnsi="Palatino Linotype" w:cs="Arial"/>
        </w:rPr>
        <w:t>DEL</w:t>
      </w:r>
      <w:r w:rsidR="004232E6" w:rsidRPr="00FB02DC">
        <w:rPr>
          <w:rFonts w:ascii="Palatino Linotype" w:hAnsi="Palatino Linotype" w:cs="Arial"/>
        </w:rPr>
        <w:t xml:space="preserve"> </w:t>
      </w:r>
      <w:r w:rsidRPr="00FB02DC">
        <w:rPr>
          <w:rFonts w:ascii="Palatino Linotype" w:hAnsi="Palatino Linotype" w:cs="Arial"/>
        </w:rPr>
        <w:t>PLENO,</w:t>
      </w:r>
      <w:r w:rsidR="004232E6" w:rsidRPr="00FB02DC">
        <w:rPr>
          <w:rFonts w:ascii="Palatino Linotype" w:hAnsi="Palatino Linotype" w:cs="Arial"/>
        </w:rPr>
        <w:t xml:space="preserve"> </w:t>
      </w:r>
      <w:r w:rsidRPr="00FB02DC">
        <w:rPr>
          <w:rFonts w:ascii="Palatino Linotype" w:hAnsi="Palatino Linotype" w:cs="Arial"/>
        </w:rPr>
        <w:t>ALEXIS</w:t>
      </w:r>
      <w:r w:rsidR="004232E6" w:rsidRPr="00FB02DC">
        <w:rPr>
          <w:rFonts w:ascii="Palatino Linotype" w:hAnsi="Palatino Linotype" w:cs="Arial"/>
        </w:rPr>
        <w:t xml:space="preserve"> </w:t>
      </w:r>
      <w:r w:rsidRPr="00FB02DC">
        <w:rPr>
          <w:rFonts w:ascii="Palatino Linotype" w:hAnsi="Palatino Linotype" w:cs="Arial"/>
        </w:rPr>
        <w:t>TAPIA</w:t>
      </w:r>
      <w:r w:rsidR="004232E6" w:rsidRPr="00FB02DC">
        <w:rPr>
          <w:rFonts w:ascii="Palatino Linotype" w:hAnsi="Palatino Linotype" w:cs="Arial"/>
        </w:rPr>
        <w:t xml:space="preserve"> </w:t>
      </w:r>
      <w:r w:rsidRPr="00FB02DC">
        <w:rPr>
          <w:rFonts w:ascii="Palatino Linotype" w:hAnsi="Palatino Linotype" w:cs="Arial"/>
        </w:rPr>
        <w:t>RAMÍREZ.</w:t>
      </w:r>
    </w:p>
    <w:tbl>
      <w:tblPr>
        <w:tblW w:w="9214" w:type="dxa"/>
        <w:jc w:val="center"/>
        <w:tblLayout w:type="fixed"/>
        <w:tblLook w:val="04A0" w:firstRow="1" w:lastRow="0" w:firstColumn="1" w:lastColumn="0" w:noHBand="0" w:noVBand="1"/>
      </w:tblPr>
      <w:tblGrid>
        <w:gridCol w:w="4756"/>
        <w:gridCol w:w="4458"/>
      </w:tblGrid>
      <w:tr w:rsidR="00452AE9" w:rsidRPr="00FB02DC" w14:paraId="46AD0AA3" w14:textId="77777777" w:rsidTr="00B17D9B">
        <w:trPr>
          <w:jc w:val="center"/>
        </w:trPr>
        <w:tc>
          <w:tcPr>
            <w:tcW w:w="9214" w:type="dxa"/>
            <w:gridSpan w:val="2"/>
            <w:shd w:val="clear" w:color="auto" w:fill="auto"/>
          </w:tcPr>
          <w:p w14:paraId="0D22F32C" w14:textId="77777777" w:rsidR="004265E0" w:rsidRDefault="004265E0" w:rsidP="00D15005">
            <w:pPr>
              <w:jc w:val="center"/>
              <w:rPr>
                <w:rFonts w:ascii="Palatino Linotype" w:hAnsi="Palatino Linotype" w:cs="Arial"/>
                <w:b/>
                <w:lang w:val="es-ES_tradnl"/>
              </w:rPr>
            </w:pPr>
          </w:p>
          <w:p w14:paraId="10D79828" w14:textId="77777777" w:rsidR="004265E0" w:rsidRDefault="004265E0" w:rsidP="00D15005">
            <w:pPr>
              <w:jc w:val="center"/>
              <w:rPr>
                <w:rFonts w:ascii="Palatino Linotype" w:hAnsi="Palatino Linotype" w:cs="Arial"/>
                <w:b/>
                <w:lang w:val="es-ES_tradnl"/>
              </w:rPr>
            </w:pPr>
          </w:p>
          <w:p w14:paraId="3E925F7B" w14:textId="21B00432" w:rsidR="00452AE9" w:rsidRPr="00FB02DC" w:rsidRDefault="00452AE9" w:rsidP="00D15005">
            <w:pPr>
              <w:jc w:val="center"/>
              <w:rPr>
                <w:rFonts w:ascii="Palatino Linotype" w:hAnsi="Palatino Linotype" w:cs="Arial"/>
                <w:b/>
                <w:lang w:val="es-ES_tradnl"/>
              </w:rPr>
            </w:pPr>
            <w:r w:rsidRPr="00FB02DC">
              <w:rPr>
                <w:rFonts w:ascii="Palatino Linotype" w:hAnsi="Palatino Linotype" w:cs="Arial"/>
                <w:b/>
                <w:lang w:val="es-ES_tradnl"/>
              </w:rPr>
              <w:t>Zulema</w:t>
            </w:r>
            <w:r w:rsidR="004232E6" w:rsidRPr="00FB02DC">
              <w:rPr>
                <w:rFonts w:ascii="Palatino Linotype" w:hAnsi="Palatino Linotype" w:cs="Arial"/>
                <w:b/>
                <w:lang w:val="es-ES_tradnl"/>
              </w:rPr>
              <w:t xml:space="preserve"> </w:t>
            </w:r>
            <w:r w:rsidRPr="00FB02DC">
              <w:rPr>
                <w:rFonts w:ascii="Palatino Linotype" w:hAnsi="Palatino Linotype" w:cs="Arial"/>
                <w:b/>
                <w:lang w:val="es-ES_tradnl"/>
              </w:rPr>
              <w:t>Martínez</w:t>
            </w:r>
            <w:r w:rsidR="004232E6" w:rsidRPr="00FB02DC">
              <w:rPr>
                <w:rFonts w:ascii="Palatino Linotype" w:hAnsi="Palatino Linotype" w:cs="Arial"/>
                <w:b/>
                <w:lang w:val="es-ES_tradnl"/>
              </w:rPr>
              <w:t xml:space="preserve"> </w:t>
            </w:r>
            <w:r w:rsidRPr="00FB02DC">
              <w:rPr>
                <w:rFonts w:ascii="Palatino Linotype" w:hAnsi="Palatino Linotype" w:cs="Arial"/>
                <w:b/>
                <w:lang w:val="es-ES_tradnl"/>
              </w:rPr>
              <w:t>Sánchez</w:t>
            </w:r>
          </w:p>
          <w:p w14:paraId="1065B8A5" w14:textId="54722488" w:rsidR="00452AE9" w:rsidRPr="00FB02DC" w:rsidRDefault="00452AE9" w:rsidP="00D15005">
            <w:pPr>
              <w:jc w:val="center"/>
              <w:rPr>
                <w:rFonts w:ascii="Palatino Linotype" w:hAnsi="Palatino Linotype" w:cs="Arial"/>
                <w:b/>
                <w:lang w:val="es-ES_tradnl"/>
              </w:rPr>
            </w:pPr>
            <w:r w:rsidRPr="00FB02DC">
              <w:rPr>
                <w:rFonts w:ascii="Palatino Linotype" w:hAnsi="Palatino Linotype" w:cs="Arial"/>
                <w:lang w:val="es-ES_tradnl"/>
              </w:rPr>
              <w:t>Comisionada</w:t>
            </w:r>
            <w:r w:rsidR="004232E6" w:rsidRPr="00FB02DC">
              <w:rPr>
                <w:rFonts w:ascii="Palatino Linotype" w:hAnsi="Palatino Linotype" w:cs="Arial"/>
                <w:lang w:val="es-ES_tradnl"/>
              </w:rPr>
              <w:t xml:space="preserve"> </w:t>
            </w:r>
            <w:r w:rsidRPr="00FB02DC">
              <w:rPr>
                <w:rFonts w:ascii="Palatino Linotype" w:hAnsi="Palatino Linotype" w:cs="Arial"/>
                <w:lang w:val="es-ES_tradnl"/>
              </w:rPr>
              <w:t>Presidenta</w:t>
            </w:r>
          </w:p>
          <w:p w14:paraId="307E5793" w14:textId="77777777" w:rsidR="00452AE9" w:rsidRPr="00C3313D" w:rsidRDefault="00452AE9" w:rsidP="00D15005">
            <w:pPr>
              <w:jc w:val="center"/>
              <w:rPr>
                <w:rFonts w:ascii="Palatino Linotype" w:hAnsi="Palatino Linotype" w:cs="Arial"/>
                <w:b/>
                <w:color w:val="FFFFFF" w:themeColor="background1"/>
                <w:lang w:val="es-ES_tradnl"/>
              </w:rPr>
            </w:pPr>
            <w:r w:rsidRPr="00C3313D">
              <w:rPr>
                <w:rFonts w:ascii="Palatino Linotype" w:hAnsi="Palatino Linotype" w:cs="Arial"/>
                <w:b/>
                <w:color w:val="FFFFFF" w:themeColor="background1"/>
                <w:lang w:val="es-ES_tradnl"/>
              </w:rPr>
              <w:t>(RÚBRICA)</w:t>
            </w:r>
          </w:p>
          <w:p w14:paraId="296945F1" w14:textId="77777777" w:rsidR="00E047B7" w:rsidRPr="00FB02DC" w:rsidRDefault="00E047B7" w:rsidP="00D15005">
            <w:pPr>
              <w:jc w:val="center"/>
              <w:rPr>
                <w:rFonts w:ascii="Palatino Linotype" w:hAnsi="Palatino Linotype" w:cs="Arial"/>
                <w:b/>
                <w:lang w:val="es-ES_tradnl"/>
              </w:rPr>
            </w:pPr>
          </w:p>
        </w:tc>
      </w:tr>
      <w:tr w:rsidR="00452AE9" w:rsidRPr="00FB02DC" w14:paraId="42A8F4CD" w14:textId="77777777" w:rsidTr="00B17D9B">
        <w:trPr>
          <w:jc w:val="center"/>
        </w:trPr>
        <w:tc>
          <w:tcPr>
            <w:tcW w:w="4756" w:type="dxa"/>
            <w:shd w:val="clear" w:color="auto" w:fill="auto"/>
          </w:tcPr>
          <w:p w14:paraId="6379EBB6" w14:textId="77777777" w:rsidR="00452AE9" w:rsidRPr="00FB02DC" w:rsidRDefault="00452AE9" w:rsidP="00D15005">
            <w:pPr>
              <w:jc w:val="center"/>
              <w:rPr>
                <w:rFonts w:ascii="Palatino Linotype" w:hAnsi="Palatino Linotype" w:cs="Arial"/>
                <w:b/>
                <w:lang w:val="es-ES_tradnl"/>
              </w:rPr>
            </w:pPr>
          </w:p>
          <w:p w14:paraId="5FF06AAA" w14:textId="4870DC38" w:rsidR="00452AE9" w:rsidRPr="00FB02DC" w:rsidRDefault="00452AE9" w:rsidP="00D15005">
            <w:pPr>
              <w:jc w:val="center"/>
              <w:rPr>
                <w:rFonts w:ascii="Palatino Linotype" w:hAnsi="Palatino Linotype" w:cs="Arial"/>
                <w:b/>
                <w:lang w:val="es-ES_tradnl"/>
              </w:rPr>
            </w:pPr>
            <w:r w:rsidRPr="00FB02DC">
              <w:rPr>
                <w:rFonts w:ascii="Palatino Linotype" w:hAnsi="Palatino Linotype" w:cs="Arial"/>
                <w:b/>
                <w:lang w:val="es-ES_tradnl"/>
              </w:rPr>
              <w:t>Eva</w:t>
            </w:r>
            <w:r w:rsidR="004232E6" w:rsidRPr="00FB02DC">
              <w:rPr>
                <w:rFonts w:ascii="Palatino Linotype" w:hAnsi="Palatino Linotype" w:cs="Arial"/>
                <w:b/>
                <w:lang w:val="es-ES_tradnl"/>
              </w:rPr>
              <w:t xml:space="preserve"> </w:t>
            </w:r>
            <w:r w:rsidRPr="00FB02DC">
              <w:rPr>
                <w:rFonts w:ascii="Palatino Linotype" w:hAnsi="Palatino Linotype" w:cs="Arial"/>
                <w:b/>
                <w:lang w:val="es-ES_tradnl"/>
              </w:rPr>
              <w:t>Abaid</w:t>
            </w:r>
            <w:r w:rsidR="004232E6" w:rsidRPr="00FB02DC">
              <w:rPr>
                <w:rFonts w:ascii="Palatino Linotype" w:hAnsi="Palatino Linotype" w:cs="Arial"/>
                <w:b/>
                <w:lang w:val="es-ES_tradnl"/>
              </w:rPr>
              <w:t xml:space="preserve"> </w:t>
            </w:r>
            <w:r w:rsidRPr="00FB02DC">
              <w:rPr>
                <w:rFonts w:ascii="Palatino Linotype" w:hAnsi="Palatino Linotype" w:cs="Arial"/>
                <w:b/>
                <w:lang w:val="es-ES_tradnl"/>
              </w:rPr>
              <w:t>Yapur</w:t>
            </w:r>
          </w:p>
          <w:p w14:paraId="2538EEDA" w14:textId="77777777" w:rsidR="00452AE9" w:rsidRPr="00FB02DC" w:rsidRDefault="00452AE9" w:rsidP="00D15005">
            <w:pPr>
              <w:jc w:val="center"/>
              <w:rPr>
                <w:rFonts w:ascii="Palatino Linotype" w:hAnsi="Palatino Linotype" w:cs="Arial"/>
                <w:lang w:val="es-ES_tradnl"/>
              </w:rPr>
            </w:pPr>
            <w:r w:rsidRPr="00FB02DC">
              <w:rPr>
                <w:rFonts w:ascii="Palatino Linotype" w:hAnsi="Palatino Linotype" w:cs="Arial"/>
                <w:lang w:val="es-ES_tradnl"/>
              </w:rPr>
              <w:t>Comisionada</w:t>
            </w:r>
          </w:p>
          <w:p w14:paraId="142FD4AD" w14:textId="77777777" w:rsidR="00452AE9" w:rsidRPr="00FB02DC" w:rsidRDefault="00452AE9" w:rsidP="00D15005">
            <w:pPr>
              <w:jc w:val="center"/>
              <w:rPr>
                <w:rFonts w:ascii="Palatino Linotype" w:hAnsi="Palatino Linotype" w:cs="Arial"/>
                <w:b/>
                <w:lang w:val="es-ES_tradnl"/>
              </w:rPr>
            </w:pPr>
            <w:r w:rsidRPr="00C3313D">
              <w:rPr>
                <w:rFonts w:ascii="Palatino Linotype" w:hAnsi="Palatino Linotype" w:cs="Arial"/>
                <w:b/>
                <w:color w:val="FFFFFF" w:themeColor="background1"/>
                <w:lang w:val="es-ES_tradnl"/>
              </w:rPr>
              <w:t>(RÚBRICA)</w:t>
            </w:r>
          </w:p>
        </w:tc>
        <w:tc>
          <w:tcPr>
            <w:tcW w:w="4458" w:type="dxa"/>
            <w:shd w:val="clear" w:color="auto" w:fill="auto"/>
          </w:tcPr>
          <w:p w14:paraId="09FE9C29" w14:textId="77777777" w:rsidR="00452AE9" w:rsidRPr="00FB02DC" w:rsidRDefault="00452AE9" w:rsidP="00D15005">
            <w:pPr>
              <w:jc w:val="center"/>
              <w:rPr>
                <w:rFonts w:ascii="Palatino Linotype" w:hAnsi="Palatino Linotype" w:cs="Arial"/>
                <w:b/>
                <w:lang w:val="es-ES_tradnl"/>
              </w:rPr>
            </w:pPr>
          </w:p>
          <w:p w14:paraId="66BA2850" w14:textId="0FF1AAE4" w:rsidR="00452AE9" w:rsidRPr="00FB02DC" w:rsidRDefault="00452AE9" w:rsidP="00D15005">
            <w:pPr>
              <w:jc w:val="center"/>
              <w:rPr>
                <w:rFonts w:ascii="Palatino Linotype" w:hAnsi="Palatino Linotype" w:cs="Arial"/>
                <w:b/>
                <w:lang w:val="es-ES_tradnl"/>
              </w:rPr>
            </w:pPr>
            <w:r w:rsidRPr="00FB02DC">
              <w:rPr>
                <w:rFonts w:ascii="Palatino Linotype" w:hAnsi="Palatino Linotype" w:cs="Arial"/>
                <w:b/>
                <w:lang w:val="es-ES_tradnl"/>
              </w:rPr>
              <w:t>José</w:t>
            </w:r>
            <w:r w:rsidR="004232E6" w:rsidRPr="00FB02DC">
              <w:rPr>
                <w:rFonts w:ascii="Palatino Linotype" w:hAnsi="Palatino Linotype" w:cs="Arial"/>
                <w:b/>
                <w:lang w:val="es-ES_tradnl"/>
              </w:rPr>
              <w:t xml:space="preserve"> </w:t>
            </w:r>
            <w:r w:rsidRPr="00FB02DC">
              <w:rPr>
                <w:rFonts w:ascii="Palatino Linotype" w:hAnsi="Palatino Linotype" w:cs="Arial"/>
                <w:b/>
                <w:lang w:val="es-ES_tradnl"/>
              </w:rPr>
              <w:t>Guadalupe</w:t>
            </w:r>
            <w:r w:rsidR="004232E6" w:rsidRPr="00FB02DC">
              <w:rPr>
                <w:rFonts w:ascii="Palatino Linotype" w:hAnsi="Palatino Linotype" w:cs="Arial"/>
                <w:b/>
                <w:lang w:val="es-ES_tradnl"/>
              </w:rPr>
              <w:t xml:space="preserve"> </w:t>
            </w:r>
            <w:r w:rsidRPr="00FB02DC">
              <w:rPr>
                <w:rFonts w:ascii="Palatino Linotype" w:hAnsi="Palatino Linotype" w:cs="Arial"/>
                <w:b/>
                <w:lang w:val="es-ES_tradnl"/>
              </w:rPr>
              <w:t>Luna</w:t>
            </w:r>
            <w:r w:rsidR="004232E6" w:rsidRPr="00FB02DC">
              <w:rPr>
                <w:rFonts w:ascii="Palatino Linotype" w:hAnsi="Palatino Linotype" w:cs="Arial"/>
                <w:b/>
                <w:lang w:val="es-ES_tradnl"/>
              </w:rPr>
              <w:t xml:space="preserve"> </w:t>
            </w:r>
            <w:r w:rsidRPr="00FB02DC">
              <w:rPr>
                <w:rFonts w:ascii="Palatino Linotype" w:hAnsi="Palatino Linotype" w:cs="Arial"/>
                <w:b/>
                <w:lang w:val="es-ES_tradnl"/>
              </w:rPr>
              <w:t>Hernández</w:t>
            </w:r>
          </w:p>
          <w:p w14:paraId="0EA96CEB" w14:textId="77777777" w:rsidR="00452AE9" w:rsidRPr="00FB02DC" w:rsidRDefault="00452AE9" w:rsidP="00D15005">
            <w:pPr>
              <w:jc w:val="center"/>
              <w:rPr>
                <w:rFonts w:ascii="Palatino Linotype" w:hAnsi="Palatino Linotype" w:cs="Arial"/>
                <w:lang w:val="es-ES_tradnl"/>
              </w:rPr>
            </w:pPr>
            <w:r w:rsidRPr="00FB02DC">
              <w:rPr>
                <w:rFonts w:ascii="Palatino Linotype" w:hAnsi="Palatino Linotype" w:cs="Arial"/>
                <w:lang w:val="es-ES_tradnl"/>
              </w:rPr>
              <w:t>Comisionado</w:t>
            </w:r>
          </w:p>
          <w:p w14:paraId="14C41D69" w14:textId="77777777" w:rsidR="00452AE9" w:rsidRPr="00FB02DC" w:rsidRDefault="00452AE9" w:rsidP="00D15005">
            <w:pPr>
              <w:jc w:val="center"/>
              <w:rPr>
                <w:rFonts w:ascii="Palatino Linotype" w:hAnsi="Palatino Linotype" w:cs="Arial"/>
                <w:b/>
                <w:lang w:val="es-ES_tradnl"/>
              </w:rPr>
            </w:pPr>
            <w:r w:rsidRPr="00C3313D">
              <w:rPr>
                <w:rFonts w:ascii="Palatino Linotype" w:hAnsi="Palatino Linotype" w:cs="Arial"/>
                <w:b/>
                <w:color w:val="FFFFFF" w:themeColor="background1"/>
                <w:lang w:val="es-ES_tradnl"/>
              </w:rPr>
              <w:t>(RÚBRICA)</w:t>
            </w:r>
          </w:p>
        </w:tc>
      </w:tr>
      <w:tr w:rsidR="00452AE9" w:rsidRPr="00FB02DC" w14:paraId="6A2F6E29" w14:textId="77777777" w:rsidTr="00B17D9B">
        <w:trPr>
          <w:jc w:val="center"/>
        </w:trPr>
        <w:tc>
          <w:tcPr>
            <w:tcW w:w="4756" w:type="dxa"/>
            <w:shd w:val="clear" w:color="auto" w:fill="auto"/>
          </w:tcPr>
          <w:p w14:paraId="6DCFC701" w14:textId="77777777" w:rsidR="00E047B7" w:rsidRDefault="00E047B7" w:rsidP="00D15005">
            <w:pPr>
              <w:jc w:val="center"/>
              <w:rPr>
                <w:rFonts w:ascii="Palatino Linotype" w:hAnsi="Palatino Linotype" w:cs="Arial"/>
                <w:b/>
                <w:lang w:val="es-ES_tradnl"/>
              </w:rPr>
            </w:pPr>
          </w:p>
          <w:p w14:paraId="39F500B6" w14:textId="77777777" w:rsidR="004265E0" w:rsidRPr="00FB02DC" w:rsidRDefault="004265E0" w:rsidP="00D15005">
            <w:pPr>
              <w:jc w:val="center"/>
              <w:rPr>
                <w:rFonts w:ascii="Palatino Linotype" w:hAnsi="Palatino Linotype" w:cs="Arial"/>
                <w:b/>
                <w:lang w:val="es-ES_tradnl"/>
              </w:rPr>
            </w:pPr>
          </w:p>
          <w:p w14:paraId="19118FFA" w14:textId="0CB82089" w:rsidR="00452AE9" w:rsidRPr="00FB02DC" w:rsidRDefault="00452AE9" w:rsidP="00D15005">
            <w:pPr>
              <w:jc w:val="center"/>
              <w:rPr>
                <w:rFonts w:ascii="Palatino Linotype" w:hAnsi="Palatino Linotype" w:cs="Arial"/>
                <w:b/>
                <w:lang w:val="es-ES_tradnl"/>
              </w:rPr>
            </w:pPr>
            <w:r w:rsidRPr="00FB02DC">
              <w:rPr>
                <w:rFonts w:ascii="Palatino Linotype" w:hAnsi="Palatino Linotype" w:cs="Arial"/>
                <w:b/>
                <w:lang w:val="es-ES_tradnl"/>
              </w:rPr>
              <w:t>Javier</w:t>
            </w:r>
            <w:r w:rsidR="004232E6" w:rsidRPr="00FB02DC">
              <w:rPr>
                <w:rFonts w:ascii="Palatino Linotype" w:hAnsi="Palatino Linotype" w:cs="Arial"/>
                <w:b/>
                <w:lang w:val="es-ES_tradnl"/>
              </w:rPr>
              <w:t xml:space="preserve"> </w:t>
            </w:r>
            <w:r w:rsidRPr="00FB02DC">
              <w:rPr>
                <w:rFonts w:ascii="Palatino Linotype" w:hAnsi="Palatino Linotype" w:cs="Arial"/>
                <w:b/>
                <w:lang w:val="es-ES_tradnl"/>
              </w:rPr>
              <w:t>Martínez</w:t>
            </w:r>
            <w:r w:rsidR="004232E6" w:rsidRPr="00FB02DC">
              <w:rPr>
                <w:rFonts w:ascii="Palatino Linotype" w:hAnsi="Palatino Linotype" w:cs="Arial"/>
                <w:b/>
                <w:lang w:val="es-ES_tradnl"/>
              </w:rPr>
              <w:t xml:space="preserve"> </w:t>
            </w:r>
            <w:r w:rsidRPr="00FB02DC">
              <w:rPr>
                <w:rFonts w:ascii="Palatino Linotype" w:hAnsi="Palatino Linotype" w:cs="Arial"/>
                <w:b/>
                <w:lang w:val="es-ES_tradnl"/>
              </w:rPr>
              <w:t>Cruz</w:t>
            </w:r>
          </w:p>
          <w:p w14:paraId="51CD37E5" w14:textId="77777777" w:rsidR="00452AE9" w:rsidRPr="00FB02DC" w:rsidRDefault="00452AE9" w:rsidP="00D15005">
            <w:pPr>
              <w:jc w:val="center"/>
              <w:rPr>
                <w:rFonts w:ascii="Palatino Linotype" w:hAnsi="Palatino Linotype" w:cs="Arial"/>
                <w:lang w:val="es-ES_tradnl"/>
              </w:rPr>
            </w:pPr>
            <w:r w:rsidRPr="00FB02DC">
              <w:rPr>
                <w:rFonts w:ascii="Palatino Linotype" w:hAnsi="Palatino Linotype" w:cs="Arial"/>
                <w:lang w:val="es-ES_tradnl"/>
              </w:rPr>
              <w:t>Comisionado</w:t>
            </w:r>
          </w:p>
          <w:p w14:paraId="48E63BDF" w14:textId="77777777" w:rsidR="00452AE9" w:rsidRPr="00FB02DC" w:rsidRDefault="00452AE9" w:rsidP="00D15005">
            <w:pPr>
              <w:jc w:val="center"/>
              <w:rPr>
                <w:rFonts w:ascii="Palatino Linotype" w:hAnsi="Palatino Linotype" w:cs="Arial"/>
                <w:lang w:val="es-ES_tradnl"/>
              </w:rPr>
            </w:pPr>
            <w:r w:rsidRPr="00C3313D">
              <w:rPr>
                <w:rFonts w:ascii="Palatino Linotype" w:hAnsi="Palatino Linotype" w:cs="Arial"/>
                <w:b/>
                <w:color w:val="FFFFFF" w:themeColor="background1"/>
                <w:lang w:val="es-ES_tradnl"/>
              </w:rPr>
              <w:t>(RÚBRICA)</w:t>
            </w:r>
          </w:p>
        </w:tc>
        <w:tc>
          <w:tcPr>
            <w:tcW w:w="4458" w:type="dxa"/>
            <w:shd w:val="clear" w:color="auto" w:fill="auto"/>
          </w:tcPr>
          <w:p w14:paraId="4F6E7AF1" w14:textId="77777777" w:rsidR="00E047B7" w:rsidRDefault="00E047B7" w:rsidP="00D15005">
            <w:pPr>
              <w:jc w:val="center"/>
              <w:rPr>
                <w:rFonts w:ascii="Palatino Linotype" w:hAnsi="Palatino Linotype" w:cs="Arial"/>
                <w:b/>
                <w:lang w:val="es-ES_tradnl"/>
              </w:rPr>
            </w:pPr>
          </w:p>
          <w:p w14:paraId="07291937" w14:textId="77777777" w:rsidR="004265E0" w:rsidRPr="00FB02DC" w:rsidRDefault="004265E0" w:rsidP="00D15005">
            <w:pPr>
              <w:jc w:val="center"/>
              <w:rPr>
                <w:rFonts w:ascii="Palatino Linotype" w:hAnsi="Palatino Linotype" w:cs="Arial"/>
                <w:b/>
                <w:lang w:val="es-ES_tradnl"/>
              </w:rPr>
            </w:pPr>
          </w:p>
          <w:p w14:paraId="338CA553" w14:textId="0C464BBB" w:rsidR="00452AE9" w:rsidRPr="00FB02DC" w:rsidRDefault="00452AE9" w:rsidP="00D15005">
            <w:pPr>
              <w:jc w:val="center"/>
              <w:rPr>
                <w:rFonts w:ascii="Palatino Linotype" w:hAnsi="Palatino Linotype" w:cs="Arial"/>
                <w:b/>
                <w:lang w:val="es-ES_tradnl"/>
              </w:rPr>
            </w:pPr>
            <w:r w:rsidRPr="00FB02DC">
              <w:rPr>
                <w:rFonts w:ascii="Palatino Linotype" w:hAnsi="Palatino Linotype" w:cs="Arial"/>
                <w:b/>
                <w:lang w:val="es-ES_tradnl"/>
              </w:rPr>
              <w:t>Luis</w:t>
            </w:r>
            <w:r w:rsidR="004232E6" w:rsidRPr="00FB02DC">
              <w:rPr>
                <w:rFonts w:ascii="Palatino Linotype" w:hAnsi="Palatino Linotype" w:cs="Arial"/>
                <w:b/>
                <w:lang w:val="es-ES_tradnl"/>
              </w:rPr>
              <w:t xml:space="preserve"> </w:t>
            </w:r>
            <w:r w:rsidRPr="00FB02DC">
              <w:rPr>
                <w:rFonts w:ascii="Palatino Linotype" w:hAnsi="Palatino Linotype" w:cs="Arial"/>
                <w:b/>
                <w:lang w:val="es-ES_tradnl"/>
              </w:rPr>
              <w:t>Gustavo</w:t>
            </w:r>
            <w:r w:rsidR="004232E6" w:rsidRPr="00FB02DC">
              <w:rPr>
                <w:rFonts w:ascii="Palatino Linotype" w:hAnsi="Palatino Linotype" w:cs="Arial"/>
                <w:b/>
                <w:lang w:val="es-ES_tradnl"/>
              </w:rPr>
              <w:t xml:space="preserve"> </w:t>
            </w:r>
            <w:r w:rsidRPr="00FB02DC">
              <w:rPr>
                <w:rFonts w:ascii="Palatino Linotype" w:hAnsi="Palatino Linotype" w:cs="Arial"/>
                <w:b/>
                <w:lang w:val="es-ES_tradnl"/>
              </w:rPr>
              <w:t>Parra</w:t>
            </w:r>
            <w:r w:rsidR="004232E6" w:rsidRPr="00FB02DC">
              <w:rPr>
                <w:rFonts w:ascii="Palatino Linotype" w:hAnsi="Palatino Linotype" w:cs="Arial"/>
                <w:b/>
                <w:lang w:val="es-ES_tradnl"/>
              </w:rPr>
              <w:t xml:space="preserve"> </w:t>
            </w:r>
            <w:r w:rsidRPr="00FB02DC">
              <w:rPr>
                <w:rFonts w:ascii="Palatino Linotype" w:hAnsi="Palatino Linotype" w:cs="Arial"/>
                <w:b/>
                <w:lang w:val="es-ES_tradnl"/>
              </w:rPr>
              <w:t>Noriega</w:t>
            </w:r>
          </w:p>
          <w:p w14:paraId="35AF3902" w14:textId="77777777" w:rsidR="00452AE9" w:rsidRPr="00FB02DC" w:rsidRDefault="00452AE9" w:rsidP="00D15005">
            <w:pPr>
              <w:jc w:val="center"/>
              <w:rPr>
                <w:rFonts w:ascii="Palatino Linotype" w:hAnsi="Palatino Linotype" w:cs="Arial"/>
                <w:lang w:val="es-ES_tradnl"/>
              </w:rPr>
            </w:pPr>
            <w:r w:rsidRPr="00FB02DC">
              <w:rPr>
                <w:rFonts w:ascii="Palatino Linotype" w:hAnsi="Palatino Linotype" w:cs="Arial"/>
                <w:lang w:val="es-ES_tradnl"/>
              </w:rPr>
              <w:t>Comisionado</w:t>
            </w:r>
          </w:p>
          <w:p w14:paraId="1E2AC760" w14:textId="77777777" w:rsidR="00452AE9" w:rsidRPr="00FB02DC" w:rsidRDefault="00452AE9" w:rsidP="00D15005">
            <w:pPr>
              <w:jc w:val="center"/>
              <w:rPr>
                <w:rFonts w:ascii="Palatino Linotype" w:hAnsi="Palatino Linotype" w:cs="Arial"/>
                <w:b/>
                <w:lang w:val="es-ES_tradnl"/>
              </w:rPr>
            </w:pPr>
            <w:r w:rsidRPr="00C3313D">
              <w:rPr>
                <w:rFonts w:ascii="Palatino Linotype" w:hAnsi="Palatino Linotype" w:cs="Arial"/>
                <w:b/>
                <w:color w:val="FFFFFF" w:themeColor="background1"/>
                <w:lang w:val="es-ES_tradnl"/>
              </w:rPr>
              <w:t>(RÚBRICA)</w:t>
            </w:r>
          </w:p>
        </w:tc>
      </w:tr>
      <w:tr w:rsidR="00452AE9" w:rsidRPr="00FB02DC" w14:paraId="695671A3" w14:textId="77777777" w:rsidTr="00B17D9B">
        <w:trPr>
          <w:jc w:val="center"/>
        </w:trPr>
        <w:tc>
          <w:tcPr>
            <w:tcW w:w="9214" w:type="dxa"/>
            <w:gridSpan w:val="2"/>
            <w:shd w:val="clear" w:color="auto" w:fill="auto"/>
          </w:tcPr>
          <w:p w14:paraId="3C15F033" w14:textId="77777777" w:rsidR="00E047B7" w:rsidRDefault="00E047B7" w:rsidP="00D15005">
            <w:pPr>
              <w:jc w:val="center"/>
              <w:rPr>
                <w:rFonts w:ascii="Palatino Linotype" w:hAnsi="Palatino Linotype" w:cs="Arial"/>
                <w:b/>
                <w:lang w:val="es-ES_tradnl"/>
              </w:rPr>
            </w:pPr>
          </w:p>
          <w:p w14:paraId="4EB91751" w14:textId="77777777" w:rsidR="004265E0" w:rsidRPr="00FB02DC" w:rsidRDefault="004265E0" w:rsidP="00D15005">
            <w:pPr>
              <w:jc w:val="center"/>
              <w:rPr>
                <w:rFonts w:ascii="Palatino Linotype" w:hAnsi="Palatino Linotype" w:cs="Arial"/>
                <w:b/>
                <w:lang w:val="es-ES_tradnl"/>
              </w:rPr>
            </w:pPr>
          </w:p>
          <w:p w14:paraId="16DDDB47" w14:textId="7DF4BAE2" w:rsidR="00452AE9" w:rsidRPr="00FB02DC" w:rsidRDefault="00452AE9" w:rsidP="00D15005">
            <w:pPr>
              <w:jc w:val="center"/>
              <w:rPr>
                <w:rFonts w:ascii="Palatino Linotype" w:hAnsi="Palatino Linotype" w:cs="Arial"/>
                <w:b/>
                <w:lang w:val="es-ES_tradnl"/>
              </w:rPr>
            </w:pPr>
            <w:r w:rsidRPr="00FB02DC">
              <w:rPr>
                <w:rFonts w:ascii="Palatino Linotype" w:hAnsi="Palatino Linotype" w:cs="Arial"/>
                <w:b/>
                <w:lang w:val="es-ES_tradnl"/>
              </w:rPr>
              <w:t>Alexis</w:t>
            </w:r>
            <w:r w:rsidR="004232E6" w:rsidRPr="00FB02DC">
              <w:rPr>
                <w:rFonts w:ascii="Palatino Linotype" w:hAnsi="Palatino Linotype" w:cs="Arial"/>
                <w:b/>
                <w:lang w:val="es-ES_tradnl"/>
              </w:rPr>
              <w:t xml:space="preserve"> </w:t>
            </w:r>
            <w:r w:rsidRPr="00FB02DC">
              <w:rPr>
                <w:rFonts w:ascii="Palatino Linotype" w:hAnsi="Palatino Linotype" w:cs="Arial"/>
                <w:b/>
                <w:lang w:val="es-ES_tradnl"/>
              </w:rPr>
              <w:t>Tapia</w:t>
            </w:r>
            <w:r w:rsidR="004232E6" w:rsidRPr="00FB02DC">
              <w:rPr>
                <w:rFonts w:ascii="Palatino Linotype" w:hAnsi="Palatino Linotype" w:cs="Arial"/>
                <w:b/>
                <w:lang w:val="es-ES_tradnl"/>
              </w:rPr>
              <w:t xml:space="preserve"> </w:t>
            </w:r>
            <w:r w:rsidRPr="00FB02DC">
              <w:rPr>
                <w:rFonts w:ascii="Palatino Linotype" w:hAnsi="Palatino Linotype" w:cs="Arial"/>
                <w:b/>
                <w:lang w:val="es-ES_tradnl"/>
              </w:rPr>
              <w:t>Ramírez</w:t>
            </w:r>
          </w:p>
          <w:p w14:paraId="5831DE53" w14:textId="244C06E4" w:rsidR="00452AE9" w:rsidRPr="00FB02DC" w:rsidRDefault="00452AE9" w:rsidP="00D15005">
            <w:pPr>
              <w:jc w:val="center"/>
              <w:rPr>
                <w:rFonts w:ascii="Palatino Linotype" w:hAnsi="Palatino Linotype" w:cs="Arial"/>
                <w:lang w:val="es-ES_tradnl"/>
              </w:rPr>
            </w:pPr>
            <w:r w:rsidRPr="00FB02DC">
              <w:rPr>
                <w:rFonts w:ascii="Palatino Linotype" w:hAnsi="Palatino Linotype" w:cs="Arial"/>
                <w:lang w:val="es-ES_tradnl"/>
              </w:rPr>
              <w:t>Secretario</w:t>
            </w:r>
            <w:r w:rsidR="004232E6" w:rsidRPr="00FB02DC">
              <w:rPr>
                <w:rFonts w:ascii="Palatino Linotype" w:hAnsi="Palatino Linotype" w:cs="Arial"/>
                <w:lang w:val="es-ES_tradnl"/>
              </w:rPr>
              <w:t xml:space="preserve"> </w:t>
            </w:r>
            <w:r w:rsidRPr="00FB02DC">
              <w:rPr>
                <w:rFonts w:ascii="Palatino Linotype" w:hAnsi="Palatino Linotype" w:cs="Arial"/>
                <w:lang w:val="es-ES_tradnl"/>
              </w:rPr>
              <w:t>Técnico</w:t>
            </w:r>
            <w:r w:rsidR="004232E6" w:rsidRPr="00FB02DC">
              <w:rPr>
                <w:rFonts w:ascii="Palatino Linotype" w:hAnsi="Palatino Linotype" w:cs="Arial"/>
                <w:lang w:val="es-ES_tradnl"/>
              </w:rPr>
              <w:t xml:space="preserve"> </w:t>
            </w:r>
            <w:r w:rsidRPr="00FB02DC">
              <w:rPr>
                <w:rFonts w:ascii="Palatino Linotype" w:hAnsi="Palatino Linotype" w:cs="Arial"/>
                <w:lang w:val="es-ES_tradnl"/>
              </w:rPr>
              <w:t>del</w:t>
            </w:r>
            <w:r w:rsidR="004232E6" w:rsidRPr="00FB02DC">
              <w:rPr>
                <w:rFonts w:ascii="Palatino Linotype" w:hAnsi="Palatino Linotype" w:cs="Arial"/>
                <w:lang w:val="es-ES_tradnl"/>
              </w:rPr>
              <w:t xml:space="preserve"> </w:t>
            </w:r>
            <w:r w:rsidRPr="00FB02DC">
              <w:rPr>
                <w:rFonts w:ascii="Palatino Linotype" w:hAnsi="Palatino Linotype" w:cs="Arial"/>
                <w:lang w:val="es-ES_tradnl"/>
              </w:rPr>
              <w:t>Pleno</w:t>
            </w:r>
          </w:p>
          <w:p w14:paraId="0C2B0473" w14:textId="0C7F31E3" w:rsidR="00452AE9" w:rsidRPr="00FB02DC" w:rsidRDefault="00452AE9" w:rsidP="00D15005">
            <w:pPr>
              <w:jc w:val="center"/>
              <w:rPr>
                <w:rFonts w:ascii="Palatino Linotype" w:hAnsi="Palatino Linotype" w:cs="Arial"/>
                <w:lang w:val="es-ES_tradnl"/>
              </w:rPr>
            </w:pPr>
            <w:r w:rsidRPr="00C3313D">
              <w:rPr>
                <w:rFonts w:ascii="Palatino Linotype" w:hAnsi="Palatino Linotype" w:cs="Arial"/>
                <w:b/>
                <w:color w:val="FFFFFF" w:themeColor="background1"/>
                <w:lang w:val="es-ES_tradnl"/>
              </w:rPr>
              <w:t>(RÚBRICA)</w:t>
            </w:r>
            <w:r w:rsidR="004232E6" w:rsidRPr="00C3313D">
              <w:rPr>
                <w:rFonts w:ascii="Palatino Linotype" w:hAnsi="Palatino Linotype" w:cs="Arial"/>
                <w:color w:val="FFFFFF" w:themeColor="background1"/>
                <w:lang w:val="es-ES_tradnl"/>
              </w:rPr>
              <w:t xml:space="preserve"> </w:t>
            </w:r>
          </w:p>
        </w:tc>
      </w:tr>
    </w:tbl>
    <w:p w14:paraId="624E2540" w14:textId="77777777" w:rsidR="00D15005" w:rsidRDefault="00D15005" w:rsidP="00D15005">
      <w:pPr>
        <w:jc w:val="both"/>
        <w:rPr>
          <w:rFonts w:ascii="Palatino Linotype" w:hAnsi="Palatino Linotype" w:cs="Arial"/>
          <w:sz w:val="22"/>
        </w:rPr>
      </w:pPr>
    </w:p>
    <w:p w14:paraId="2DC04B14" w14:textId="77777777" w:rsidR="004265E0" w:rsidRPr="00FB02DC" w:rsidRDefault="004265E0" w:rsidP="00D15005">
      <w:pPr>
        <w:jc w:val="both"/>
        <w:rPr>
          <w:rFonts w:ascii="Palatino Linotype" w:hAnsi="Palatino Linotype" w:cs="Arial"/>
          <w:sz w:val="22"/>
        </w:rPr>
      </w:pPr>
    </w:p>
    <w:p w14:paraId="72D018E7" w14:textId="56B86FF6" w:rsidR="00AF6C24" w:rsidRPr="00FB02DC" w:rsidRDefault="00AF6C24" w:rsidP="00D15005">
      <w:pPr>
        <w:jc w:val="both"/>
        <w:rPr>
          <w:rFonts w:ascii="Palatino Linotype" w:hAnsi="Palatino Linotype" w:cs="Arial"/>
          <w:sz w:val="22"/>
        </w:rPr>
      </w:pPr>
      <w:r w:rsidRPr="00FB02DC">
        <w:rPr>
          <w:rFonts w:ascii="Palatino Linotype" w:hAnsi="Palatino Linotype" w:cs="Arial"/>
          <w:sz w:val="22"/>
        </w:rPr>
        <w:t>Esta</w:t>
      </w:r>
      <w:r w:rsidR="004232E6" w:rsidRPr="00FB02DC">
        <w:rPr>
          <w:rFonts w:ascii="Palatino Linotype" w:hAnsi="Palatino Linotype" w:cs="Arial"/>
          <w:sz w:val="22"/>
        </w:rPr>
        <w:t xml:space="preserve"> </w:t>
      </w:r>
      <w:r w:rsidRPr="00FB02DC">
        <w:rPr>
          <w:rFonts w:ascii="Palatino Linotype" w:hAnsi="Palatino Linotype" w:cs="Arial"/>
          <w:sz w:val="22"/>
        </w:rPr>
        <w:t>hoja</w:t>
      </w:r>
      <w:r w:rsidR="004232E6" w:rsidRPr="00FB02DC">
        <w:rPr>
          <w:rFonts w:ascii="Palatino Linotype" w:hAnsi="Palatino Linotype" w:cs="Arial"/>
          <w:sz w:val="22"/>
        </w:rPr>
        <w:t xml:space="preserve"> </w:t>
      </w:r>
      <w:r w:rsidRPr="00FB02DC">
        <w:rPr>
          <w:rFonts w:ascii="Palatino Linotype" w:hAnsi="Palatino Linotype" w:cs="Arial"/>
          <w:sz w:val="22"/>
        </w:rPr>
        <w:t>corresponde</w:t>
      </w:r>
      <w:r w:rsidR="004232E6" w:rsidRPr="00FB02DC">
        <w:rPr>
          <w:rFonts w:ascii="Palatino Linotype" w:hAnsi="Palatino Linotype" w:cs="Arial"/>
          <w:sz w:val="22"/>
        </w:rPr>
        <w:t xml:space="preserve"> </w:t>
      </w:r>
      <w:r w:rsidRPr="00FB02DC">
        <w:rPr>
          <w:rFonts w:ascii="Palatino Linotype" w:hAnsi="Palatino Linotype" w:cs="Arial"/>
          <w:sz w:val="22"/>
        </w:rPr>
        <w:t>a</w:t>
      </w:r>
      <w:r w:rsidR="004232E6" w:rsidRPr="00FB02DC">
        <w:rPr>
          <w:rFonts w:ascii="Palatino Linotype" w:hAnsi="Palatino Linotype" w:cs="Arial"/>
          <w:sz w:val="22"/>
        </w:rPr>
        <w:t xml:space="preserve"> </w:t>
      </w:r>
      <w:r w:rsidRPr="00FB02DC">
        <w:rPr>
          <w:rFonts w:ascii="Palatino Linotype" w:hAnsi="Palatino Linotype" w:cs="Arial"/>
          <w:sz w:val="22"/>
        </w:rPr>
        <w:t>la</w:t>
      </w:r>
      <w:r w:rsidR="004232E6" w:rsidRPr="00FB02DC">
        <w:rPr>
          <w:rFonts w:ascii="Palatino Linotype" w:hAnsi="Palatino Linotype" w:cs="Arial"/>
          <w:sz w:val="22"/>
        </w:rPr>
        <w:t xml:space="preserve"> </w:t>
      </w:r>
      <w:r w:rsidRPr="00FB02DC">
        <w:rPr>
          <w:rFonts w:ascii="Palatino Linotype" w:hAnsi="Palatino Linotype" w:cs="Arial"/>
          <w:sz w:val="22"/>
        </w:rPr>
        <w:t>resolución</w:t>
      </w:r>
      <w:r w:rsidR="004232E6" w:rsidRPr="00FB02DC">
        <w:rPr>
          <w:rFonts w:ascii="Palatino Linotype" w:hAnsi="Palatino Linotype" w:cs="Arial"/>
          <w:sz w:val="22"/>
        </w:rPr>
        <w:t xml:space="preserve"> </w:t>
      </w:r>
      <w:r w:rsidRPr="00FB02DC">
        <w:rPr>
          <w:rFonts w:ascii="Palatino Linotype" w:hAnsi="Palatino Linotype" w:cs="Arial"/>
          <w:sz w:val="22"/>
        </w:rPr>
        <w:t>de</w:t>
      </w:r>
      <w:r w:rsidR="004232E6" w:rsidRPr="00FB02DC">
        <w:rPr>
          <w:rFonts w:ascii="Palatino Linotype" w:hAnsi="Palatino Linotype" w:cs="Arial"/>
          <w:sz w:val="22"/>
        </w:rPr>
        <w:t xml:space="preserve"> </w:t>
      </w:r>
      <w:r w:rsidRPr="00FB02DC">
        <w:rPr>
          <w:rFonts w:ascii="Palatino Linotype" w:hAnsi="Palatino Linotype" w:cs="Arial"/>
          <w:sz w:val="22"/>
        </w:rPr>
        <w:t>fecha</w:t>
      </w:r>
      <w:r w:rsidR="004232E6" w:rsidRPr="00FB02DC">
        <w:rPr>
          <w:rFonts w:ascii="Palatino Linotype" w:hAnsi="Palatino Linotype" w:cs="Arial"/>
          <w:sz w:val="22"/>
        </w:rPr>
        <w:t xml:space="preserve"> </w:t>
      </w:r>
      <w:r w:rsidR="00591677" w:rsidRPr="00FB02DC">
        <w:rPr>
          <w:rFonts w:ascii="Palatino Linotype" w:hAnsi="Palatino Linotype" w:cs="Arial"/>
          <w:sz w:val="22"/>
        </w:rPr>
        <w:t xml:space="preserve">tres de julio </w:t>
      </w:r>
      <w:r w:rsidR="00452AE9" w:rsidRPr="00FB02DC">
        <w:rPr>
          <w:rFonts w:ascii="Palatino Linotype" w:hAnsi="Palatino Linotype" w:cs="Arial"/>
          <w:sz w:val="22"/>
        </w:rPr>
        <w:t>de</w:t>
      </w:r>
      <w:r w:rsidR="004232E6" w:rsidRPr="00FB02DC">
        <w:rPr>
          <w:rFonts w:ascii="Palatino Linotype" w:hAnsi="Palatino Linotype" w:cs="Arial"/>
          <w:sz w:val="22"/>
        </w:rPr>
        <w:t xml:space="preserve"> </w:t>
      </w:r>
      <w:r w:rsidR="00452AE9" w:rsidRPr="00FB02DC">
        <w:rPr>
          <w:rFonts w:ascii="Palatino Linotype" w:hAnsi="Palatino Linotype" w:cs="Arial"/>
          <w:sz w:val="22"/>
        </w:rPr>
        <w:t>dos</w:t>
      </w:r>
      <w:r w:rsidR="004232E6" w:rsidRPr="00FB02DC">
        <w:rPr>
          <w:rFonts w:ascii="Palatino Linotype" w:hAnsi="Palatino Linotype" w:cs="Arial"/>
          <w:sz w:val="22"/>
        </w:rPr>
        <w:t xml:space="preserve"> </w:t>
      </w:r>
      <w:r w:rsidR="00452AE9" w:rsidRPr="00FB02DC">
        <w:rPr>
          <w:rFonts w:ascii="Palatino Linotype" w:hAnsi="Palatino Linotype" w:cs="Arial"/>
          <w:sz w:val="22"/>
        </w:rPr>
        <w:t>mil</w:t>
      </w:r>
      <w:r w:rsidR="004232E6" w:rsidRPr="00FB02DC">
        <w:rPr>
          <w:rFonts w:ascii="Palatino Linotype" w:hAnsi="Palatino Linotype" w:cs="Arial"/>
          <w:sz w:val="22"/>
        </w:rPr>
        <w:t xml:space="preserve"> </w:t>
      </w:r>
      <w:r w:rsidR="00452AE9" w:rsidRPr="00FB02DC">
        <w:rPr>
          <w:rFonts w:ascii="Palatino Linotype" w:hAnsi="Palatino Linotype" w:cs="Arial"/>
          <w:sz w:val="22"/>
        </w:rPr>
        <w:t>diecinueve</w:t>
      </w:r>
      <w:r w:rsidRPr="00FB02DC">
        <w:rPr>
          <w:rFonts w:ascii="Palatino Linotype" w:hAnsi="Palatino Linotype" w:cs="Arial"/>
          <w:sz w:val="22"/>
        </w:rPr>
        <w:t>,</w:t>
      </w:r>
      <w:r w:rsidR="004232E6" w:rsidRPr="00FB02DC">
        <w:rPr>
          <w:rFonts w:ascii="Palatino Linotype" w:hAnsi="Palatino Linotype" w:cs="Arial"/>
          <w:sz w:val="22"/>
        </w:rPr>
        <w:t xml:space="preserve"> </w:t>
      </w:r>
      <w:r w:rsidRPr="00FB02DC">
        <w:rPr>
          <w:rFonts w:ascii="Palatino Linotype" w:hAnsi="Palatino Linotype" w:cs="Arial"/>
          <w:sz w:val="22"/>
        </w:rPr>
        <w:t>emitida</w:t>
      </w:r>
      <w:r w:rsidR="004232E6" w:rsidRPr="00FB02DC">
        <w:rPr>
          <w:rFonts w:ascii="Palatino Linotype" w:hAnsi="Palatino Linotype" w:cs="Arial"/>
          <w:sz w:val="22"/>
        </w:rPr>
        <w:t xml:space="preserve"> </w:t>
      </w:r>
      <w:r w:rsidRPr="00FB02DC">
        <w:rPr>
          <w:rFonts w:ascii="Palatino Linotype" w:hAnsi="Palatino Linotype" w:cs="Arial"/>
          <w:sz w:val="22"/>
        </w:rPr>
        <w:t>en</w:t>
      </w:r>
      <w:r w:rsidR="004232E6" w:rsidRPr="00FB02DC">
        <w:rPr>
          <w:rFonts w:ascii="Palatino Linotype" w:hAnsi="Palatino Linotype" w:cs="Arial"/>
          <w:sz w:val="22"/>
        </w:rPr>
        <w:t xml:space="preserve"> </w:t>
      </w:r>
      <w:r w:rsidRPr="00FB02DC">
        <w:rPr>
          <w:rFonts w:ascii="Palatino Linotype" w:hAnsi="Palatino Linotype" w:cs="Arial"/>
          <w:sz w:val="22"/>
        </w:rPr>
        <w:t>el</w:t>
      </w:r>
      <w:r w:rsidR="004232E6" w:rsidRPr="00FB02DC">
        <w:rPr>
          <w:rFonts w:ascii="Palatino Linotype" w:hAnsi="Palatino Linotype" w:cs="Arial"/>
          <w:sz w:val="22"/>
        </w:rPr>
        <w:t xml:space="preserve"> </w:t>
      </w:r>
      <w:r w:rsidR="000C3E98" w:rsidRPr="00FB02DC">
        <w:rPr>
          <w:rFonts w:ascii="Palatino Linotype" w:hAnsi="Palatino Linotype" w:cs="Arial"/>
          <w:sz w:val="22"/>
        </w:rPr>
        <w:t xml:space="preserve">Recurso </w:t>
      </w:r>
      <w:r w:rsidRPr="00FB02DC">
        <w:rPr>
          <w:rFonts w:ascii="Palatino Linotype" w:hAnsi="Palatino Linotype" w:cs="Arial"/>
          <w:sz w:val="22"/>
        </w:rPr>
        <w:t>de</w:t>
      </w:r>
      <w:r w:rsidR="004232E6" w:rsidRPr="00FB02DC">
        <w:rPr>
          <w:rFonts w:ascii="Palatino Linotype" w:hAnsi="Palatino Linotype" w:cs="Arial"/>
          <w:sz w:val="22"/>
        </w:rPr>
        <w:t xml:space="preserve"> </w:t>
      </w:r>
      <w:r w:rsidR="000C3E98" w:rsidRPr="00FB02DC">
        <w:rPr>
          <w:rFonts w:ascii="Palatino Linotype" w:hAnsi="Palatino Linotype" w:cs="Arial"/>
          <w:sz w:val="22"/>
        </w:rPr>
        <w:t xml:space="preserve">Revisión </w:t>
      </w:r>
      <w:r w:rsidRPr="00FB02DC">
        <w:rPr>
          <w:rFonts w:ascii="Palatino Linotype" w:hAnsi="Palatino Linotype" w:cs="Arial"/>
          <w:sz w:val="22"/>
        </w:rPr>
        <w:t>número</w:t>
      </w:r>
      <w:r w:rsidR="004232E6" w:rsidRPr="00FB02DC">
        <w:rPr>
          <w:rFonts w:ascii="Palatino Linotype" w:hAnsi="Palatino Linotype" w:cs="Arial"/>
          <w:sz w:val="22"/>
        </w:rPr>
        <w:t xml:space="preserve"> </w:t>
      </w:r>
      <w:r w:rsidR="003C56D5" w:rsidRPr="00FB02DC">
        <w:rPr>
          <w:rFonts w:ascii="Palatino Linotype" w:hAnsi="Palatino Linotype" w:cs="Arial"/>
          <w:sz w:val="22"/>
        </w:rPr>
        <w:t>03617</w:t>
      </w:r>
      <w:r w:rsidR="00F13D3C" w:rsidRPr="00FB02DC">
        <w:rPr>
          <w:rFonts w:ascii="Palatino Linotype" w:hAnsi="Palatino Linotype" w:cs="Arial"/>
          <w:sz w:val="22"/>
        </w:rPr>
        <w:t>/INFOEM/IP/RR/201</w:t>
      </w:r>
      <w:r w:rsidR="00452AE9" w:rsidRPr="00FB02DC">
        <w:rPr>
          <w:rFonts w:ascii="Palatino Linotype" w:hAnsi="Palatino Linotype" w:cs="Arial"/>
          <w:sz w:val="22"/>
        </w:rPr>
        <w:t>9</w:t>
      </w:r>
      <w:r w:rsidRPr="00FB02DC">
        <w:rPr>
          <w:rFonts w:ascii="Palatino Linotype" w:hAnsi="Palatino Linotype" w:cs="Arial"/>
          <w:sz w:val="22"/>
        </w:rPr>
        <w:t>.</w:t>
      </w:r>
    </w:p>
    <w:p w14:paraId="6A0F1050" w14:textId="77777777" w:rsidR="00E047B7" w:rsidRPr="00FB02DC" w:rsidRDefault="00E047B7" w:rsidP="00D15005">
      <w:pPr>
        <w:jc w:val="both"/>
        <w:rPr>
          <w:rFonts w:ascii="Palatino Linotype" w:hAnsi="Palatino Linotype" w:cs="Arial"/>
          <w:sz w:val="22"/>
        </w:rPr>
      </w:pPr>
    </w:p>
    <w:p w14:paraId="1BBFE2C2" w14:textId="5DC418EA" w:rsidR="00845969" w:rsidRPr="00A9011E" w:rsidRDefault="00591677" w:rsidP="00D15005">
      <w:pPr>
        <w:jc w:val="both"/>
        <w:rPr>
          <w:rFonts w:ascii="Palatino Linotype" w:hAnsi="Palatino Linotype" w:cs="Arial"/>
          <w:sz w:val="22"/>
        </w:rPr>
      </w:pPr>
      <w:r w:rsidRPr="00FB02DC">
        <w:rPr>
          <w:rFonts w:ascii="Palatino Linotype" w:hAnsi="Palatino Linotype" w:cs="Arial"/>
          <w:sz w:val="22"/>
        </w:rPr>
        <w:t>YSM</w:t>
      </w:r>
      <w:r w:rsidR="00AF6C24" w:rsidRPr="00FB02DC">
        <w:rPr>
          <w:rFonts w:ascii="Palatino Linotype" w:hAnsi="Palatino Linotype" w:cs="Arial"/>
          <w:sz w:val="22"/>
        </w:rPr>
        <w:t>/</w:t>
      </w:r>
      <w:r w:rsidR="00452AE9" w:rsidRPr="00FB02DC">
        <w:rPr>
          <w:rFonts w:ascii="Palatino Linotype" w:hAnsi="Palatino Linotype" w:cs="Arial"/>
          <w:sz w:val="22"/>
        </w:rPr>
        <w:t>CBO</w:t>
      </w:r>
    </w:p>
    <w:sectPr w:rsidR="00845969" w:rsidRPr="00A9011E" w:rsidSect="00465D6B">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CF8443" w14:textId="77777777" w:rsidR="00090C21" w:rsidRDefault="00090C21" w:rsidP="00C80F8C">
      <w:r>
        <w:separator/>
      </w:r>
    </w:p>
  </w:endnote>
  <w:endnote w:type="continuationSeparator" w:id="0">
    <w:p w14:paraId="6A9F59E4" w14:textId="77777777" w:rsidR="00090C21" w:rsidRDefault="00090C2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770F8" w14:textId="1218AE73" w:rsidR="00D066B8" w:rsidRPr="00A2780F" w:rsidRDefault="00D066B8"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B397D">
      <w:rPr>
        <w:rFonts w:ascii="Arial" w:hAnsi="Arial" w:cs="Arial"/>
        <w:b/>
        <w:bCs/>
        <w:noProof/>
        <w:sz w:val="20"/>
        <w:szCs w:val="20"/>
      </w:rPr>
      <w:t>29</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B397D">
      <w:rPr>
        <w:rFonts w:ascii="Arial" w:hAnsi="Arial" w:cs="Arial"/>
        <w:b/>
        <w:bCs/>
        <w:noProof/>
        <w:sz w:val="20"/>
        <w:szCs w:val="20"/>
      </w:rPr>
      <w:t>29</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9D5DA" w14:textId="1BEDE2B7" w:rsidR="00D066B8" w:rsidRPr="00070856" w:rsidRDefault="00D066B8"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B397D">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B397D">
      <w:rPr>
        <w:rFonts w:ascii="Arial" w:hAnsi="Arial" w:cs="Arial"/>
        <w:b/>
        <w:bCs/>
        <w:noProof/>
        <w:sz w:val="20"/>
        <w:szCs w:val="20"/>
      </w:rPr>
      <w:t>29</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3E7ED9" w14:textId="77777777" w:rsidR="00090C21" w:rsidRDefault="00090C21" w:rsidP="00C80F8C">
      <w:r>
        <w:separator/>
      </w:r>
    </w:p>
  </w:footnote>
  <w:footnote w:type="continuationSeparator" w:id="0">
    <w:p w14:paraId="4B66AA46" w14:textId="77777777" w:rsidR="00090C21" w:rsidRDefault="00090C21" w:rsidP="00C80F8C">
      <w:r>
        <w:continuationSeparator/>
      </w:r>
    </w:p>
  </w:footnote>
  <w:footnote w:id="1">
    <w:p w14:paraId="3A04BFEE" w14:textId="21CE3662" w:rsidR="00140F10" w:rsidRPr="00140F10" w:rsidRDefault="00140F10" w:rsidP="00140F10">
      <w:pPr>
        <w:pStyle w:val="Textonotapie"/>
        <w:jc w:val="both"/>
        <w:rPr>
          <w:rFonts w:ascii="Palatino Linotype" w:hAnsi="Palatino Linotype"/>
        </w:rPr>
      </w:pPr>
      <w:r>
        <w:rPr>
          <w:rStyle w:val="Refdenotaalpie"/>
        </w:rPr>
        <w:footnoteRef/>
      </w:r>
      <w:r>
        <w:t xml:space="preserve"> </w:t>
      </w:r>
      <w:r w:rsidRPr="00140F10">
        <w:rPr>
          <w:rFonts w:ascii="Palatino Linotype" w:hAnsi="Palatino Linotype"/>
        </w:rPr>
        <w:t xml:space="preserve">De conformidad con la información publicada por </w:t>
      </w:r>
      <w:r w:rsidRPr="00140F10">
        <w:rPr>
          <w:rFonts w:ascii="Palatino Linotype" w:hAnsi="Palatino Linotype"/>
          <w:b/>
        </w:rPr>
        <w:t>EL SUJETO OBLIGADO</w:t>
      </w:r>
      <w:r w:rsidRPr="00140F10">
        <w:rPr>
          <w:rFonts w:ascii="Palatino Linotype" w:hAnsi="Palatino Linotype"/>
        </w:rPr>
        <w:t xml:space="preserve"> en su Portal de Información Pública de Oficio Mexiquense (IPOMEX) ubicable en la siguiente liga electrónica: </w:t>
      </w:r>
      <w:hyperlink r:id="rId1" w:history="1">
        <w:r w:rsidRPr="00140F10">
          <w:rPr>
            <w:rStyle w:val="Hipervnculo"/>
            <w:rFonts w:ascii="Palatino Linotype" w:hAnsi="Palatino Linotype"/>
          </w:rPr>
          <w:t>https://www.ipomex.org.mx/ipo3/lgt/indice/FGJEM/art_92_vii/1/0/35985.web</w:t>
        </w:r>
      </w:hyperlink>
    </w:p>
  </w:footnote>
  <w:footnote w:id="2">
    <w:p w14:paraId="72893EC5" w14:textId="77777777" w:rsidR="00E047B7" w:rsidRDefault="00E047B7" w:rsidP="00E047B7">
      <w:pPr>
        <w:pStyle w:val="Textonotapie"/>
        <w:jc w:val="both"/>
      </w:pPr>
      <w:r w:rsidRPr="008B0F32">
        <w:rPr>
          <w:rStyle w:val="Refdenotaalpie"/>
          <w:rFonts w:ascii="Palatino Linotype" w:hAnsi="Palatino Linotype"/>
        </w:rPr>
        <w:footnoteRef/>
      </w:r>
      <w:r w:rsidRPr="008B0F32">
        <w:rPr>
          <w:rFonts w:ascii="Palatino Linotype" w:hAnsi="Palatino Linotype"/>
        </w:rPr>
        <w:t xml:space="preserve"> Sirve de sustento a lo anterior por analogía la Tesis Jurisprudencial número Tesis: V.2o. J/31, publicada en la Gaceta del Semanario Judicial de la Federación, bajo el número de registro 219033, de rubro: </w:t>
      </w:r>
      <w:r w:rsidRPr="008B0F32">
        <w:rPr>
          <w:rFonts w:ascii="Palatino Linotype" w:hAnsi="Palatino Linotype"/>
          <w:b/>
        </w:rPr>
        <w:t>CONCEPTOS DE VIOLACIÓN FUNDADOS, PERO INOPERANTES</w:t>
      </w:r>
      <w:r w:rsidRPr="008B0F32">
        <w:rPr>
          <w:rFonts w:ascii="Palatino Linotype" w:hAnsi="Palatino Linotype"/>
        </w:rPr>
        <w:t>. Si del estudio que en el juicio de amparo se hace de un concepto de violación se llega a la conclusión de que es fundado, de acuerdo con las razones de incongruencia por omisiones esgrimidas por el quejoso, como sucede ante la falta de análisis y valoración de pruebas ofrecidas en el juicio de nulidad, pero de ese mismo estudio claramente se desprende que por diversas razones referidas al fondo de la cuestión omitida, ese mismo concepto resulta ineficaz para resolver el asunto favorablemente a los intereses de la parte quejosa, este concepto aunque sea fundado, debe declararse inoperante, y por tanto, en aras de la economía procesal procede negar el amparo en vez de concederse para efectos, es decir, para que la responsable, reparando la violación, entre al estudio omitido; toda vez que este proceder a nada práctico conduciría, puesto que reparada aquélla, la propia responsable, y en su caso el Tribunal Colegiado de Circuito por la vía de un nuevo amparo que en su caso y oportunidad se promoviera, tendría que resolver el negocio desfavorablemente a tales intereses del quejoso; y de ahí que no hay para que esperar dicha nueva ocasión para negar un amparo que desde luego puede y debe negarse.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Ind w:w="-142" w:type="dxa"/>
      <w:tblLayout w:type="fixed"/>
      <w:tblLook w:val="04A0" w:firstRow="1" w:lastRow="0" w:firstColumn="1" w:lastColumn="0" w:noHBand="0" w:noVBand="1"/>
    </w:tblPr>
    <w:tblGrid>
      <w:gridCol w:w="3686"/>
      <w:gridCol w:w="2552"/>
      <w:gridCol w:w="3118"/>
    </w:tblGrid>
    <w:tr w:rsidR="00D066B8" w:rsidRPr="008F2CCC" w14:paraId="154EF727" w14:textId="77777777" w:rsidTr="003D2A89">
      <w:tc>
        <w:tcPr>
          <w:tcW w:w="3686" w:type="dxa"/>
        </w:tcPr>
        <w:p w14:paraId="3CDD74BB" w14:textId="7796755D" w:rsidR="00D066B8" w:rsidRPr="008F2CCC" w:rsidRDefault="00D066B8" w:rsidP="00070856">
          <w:pPr>
            <w:rPr>
              <w:rFonts w:ascii="Palatino Linotype" w:hAnsi="Palatino Linotype"/>
              <w:b/>
              <w:sz w:val="22"/>
              <w:szCs w:val="22"/>
              <w:lang w:val="es-ES_tradnl"/>
            </w:rPr>
          </w:pPr>
        </w:p>
      </w:tc>
      <w:tc>
        <w:tcPr>
          <w:tcW w:w="2552" w:type="dxa"/>
          <w:shd w:val="clear" w:color="auto" w:fill="auto"/>
        </w:tcPr>
        <w:p w14:paraId="16D40546" w14:textId="3C14FAF7" w:rsidR="00D066B8" w:rsidRPr="00664658" w:rsidRDefault="00D066B8"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118" w:type="dxa"/>
          <w:shd w:val="clear" w:color="auto" w:fill="auto"/>
          <w:vAlign w:val="center"/>
        </w:tcPr>
        <w:p w14:paraId="5EDB1203" w14:textId="6B1DE6B3" w:rsidR="00D066B8" w:rsidRPr="00664658" w:rsidRDefault="003C56D5" w:rsidP="002E7F96">
          <w:pPr>
            <w:jc w:val="both"/>
            <w:rPr>
              <w:rFonts w:ascii="Palatino Linotype" w:hAnsi="Palatino Linotype"/>
              <w:b/>
              <w:sz w:val="22"/>
              <w:szCs w:val="22"/>
              <w:lang w:val="es-ES_tradnl"/>
            </w:rPr>
          </w:pPr>
          <w:r>
            <w:rPr>
              <w:rFonts w:ascii="Palatino Linotype" w:hAnsi="Palatino Linotype"/>
              <w:b/>
              <w:sz w:val="22"/>
              <w:szCs w:val="22"/>
              <w:lang w:val="es-ES_tradnl"/>
            </w:rPr>
            <w:t>03617</w:t>
          </w:r>
          <w:r w:rsidR="00D066B8" w:rsidRPr="00664658">
            <w:rPr>
              <w:rFonts w:ascii="Palatino Linotype" w:hAnsi="Palatino Linotype"/>
              <w:b/>
              <w:sz w:val="22"/>
              <w:szCs w:val="22"/>
              <w:lang w:val="es-ES_tradnl"/>
            </w:rPr>
            <w:t>/INFOEM/IP/RR/201</w:t>
          </w:r>
          <w:r w:rsidR="00D066B8">
            <w:rPr>
              <w:rFonts w:ascii="Palatino Linotype" w:hAnsi="Palatino Linotype"/>
              <w:b/>
              <w:sz w:val="22"/>
              <w:szCs w:val="22"/>
              <w:lang w:val="es-ES_tradnl"/>
            </w:rPr>
            <w:t>9</w:t>
          </w:r>
        </w:p>
      </w:tc>
    </w:tr>
    <w:tr w:rsidR="00D066B8" w:rsidRPr="008F2CCC" w14:paraId="051549AD" w14:textId="77777777" w:rsidTr="003D2A89">
      <w:tc>
        <w:tcPr>
          <w:tcW w:w="3686" w:type="dxa"/>
        </w:tcPr>
        <w:p w14:paraId="116C4287" w14:textId="77777777" w:rsidR="00D066B8" w:rsidRPr="008F2CCC" w:rsidRDefault="00D066B8" w:rsidP="00070856">
          <w:pPr>
            <w:rPr>
              <w:rFonts w:ascii="Palatino Linotype" w:hAnsi="Palatino Linotype"/>
              <w:b/>
              <w:sz w:val="22"/>
              <w:szCs w:val="22"/>
              <w:lang w:val="es-ES_tradnl"/>
            </w:rPr>
          </w:pPr>
        </w:p>
      </w:tc>
      <w:tc>
        <w:tcPr>
          <w:tcW w:w="2552" w:type="dxa"/>
          <w:shd w:val="clear" w:color="auto" w:fill="auto"/>
        </w:tcPr>
        <w:p w14:paraId="0140E0BB" w14:textId="4154AE20" w:rsidR="00D066B8" w:rsidRPr="00664658" w:rsidRDefault="00D066B8" w:rsidP="00070856">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118" w:type="dxa"/>
          <w:shd w:val="clear" w:color="auto" w:fill="auto"/>
          <w:vAlign w:val="center"/>
        </w:tcPr>
        <w:p w14:paraId="30FA1570" w14:textId="6BDED3C6" w:rsidR="00D066B8" w:rsidRPr="00664658" w:rsidRDefault="003C56D5" w:rsidP="00721D48">
          <w:pPr>
            <w:jc w:val="both"/>
            <w:rPr>
              <w:rFonts w:ascii="Palatino Linotype" w:hAnsi="Palatino Linotype"/>
              <w:b/>
              <w:sz w:val="22"/>
              <w:szCs w:val="22"/>
              <w:lang w:val="es-ES_tradnl"/>
            </w:rPr>
          </w:pPr>
          <w:r w:rsidRPr="003C56D5">
            <w:rPr>
              <w:rFonts w:ascii="Palatino Linotype" w:hAnsi="Palatino Linotype"/>
              <w:b/>
              <w:sz w:val="22"/>
              <w:szCs w:val="22"/>
            </w:rPr>
            <w:t>Fiscalía General de Justicia del Estado de México</w:t>
          </w:r>
        </w:p>
      </w:tc>
    </w:tr>
    <w:tr w:rsidR="00D066B8" w:rsidRPr="008F2CCC" w14:paraId="0B02D443" w14:textId="77777777" w:rsidTr="003D2A89">
      <w:trPr>
        <w:trHeight w:val="228"/>
      </w:trPr>
      <w:tc>
        <w:tcPr>
          <w:tcW w:w="3686" w:type="dxa"/>
        </w:tcPr>
        <w:p w14:paraId="1CB8249D" w14:textId="77777777" w:rsidR="00D066B8" w:rsidRPr="008F2CCC" w:rsidRDefault="00D066B8" w:rsidP="00070856">
          <w:pPr>
            <w:rPr>
              <w:rFonts w:ascii="Palatino Linotype" w:hAnsi="Palatino Linotype"/>
              <w:b/>
              <w:sz w:val="22"/>
              <w:szCs w:val="22"/>
              <w:lang w:val="es-ES_tradnl"/>
            </w:rPr>
          </w:pPr>
        </w:p>
      </w:tc>
      <w:tc>
        <w:tcPr>
          <w:tcW w:w="2552" w:type="dxa"/>
          <w:shd w:val="clear" w:color="auto" w:fill="auto"/>
        </w:tcPr>
        <w:p w14:paraId="5F61640D" w14:textId="55F78A93" w:rsidR="00D066B8" w:rsidRPr="00664658" w:rsidRDefault="00D066B8"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118" w:type="dxa"/>
          <w:shd w:val="clear" w:color="auto" w:fill="auto"/>
        </w:tcPr>
        <w:p w14:paraId="36483415" w14:textId="44D0A594" w:rsidR="00D066B8" w:rsidRPr="00664658" w:rsidRDefault="00D066B8"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14:paraId="38E178A0" w14:textId="77777777" w:rsidR="00D066B8" w:rsidRPr="001779E0" w:rsidRDefault="00D066B8" w:rsidP="00E86E4F">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Ind w:w="-142" w:type="dxa"/>
      <w:tblLayout w:type="fixed"/>
      <w:tblLook w:val="04A0" w:firstRow="1" w:lastRow="0" w:firstColumn="1" w:lastColumn="0" w:noHBand="0" w:noVBand="1"/>
    </w:tblPr>
    <w:tblGrid>
      <w:gridCol w:w="3686"/>
      <w:gridCol w:w="2552"/>
      <w:gridCol w:w="3260"/>
    </w:tblGrid>
    <w:tr w:rsidR="00D066B8" w:rsidRPr="008F2CCC" w14:paraId="370E62A7" w14:textId="77777777" w:rsidTr="00465D6B">
      <w:tc>
        <w:tcPr>
          <w:tcW w:w="3686" w:type="dxa"/>
          <w:vMerge w:val="restart"/>
        </w:tcPr>
        <w:p w14:paraId="6E5814BA" w14:textId="622164B3" w:rsidR="00D066B8" w:rsidRPr="008F2CCC" w:rsidRDefault="00D066B8" w:rsidP="00465D6B">
          <w:pPr>
            <w:rPr>
              <w:rFonts w:ascii="Palatino Linotype" w:hAnsi="Palatino Linotype"/>
              <w:b/>
              <w:sz w:val="22"/>
              <w:szCs w:val="22"/>
              <w:lang w:val="es-ES_tradnl"/>
            </w:rPr>
          </w:pPr>
        </w:p>
      </w:tc>
      <w:tc>
        <w:tcPr>
          <w:tcW w:w="2552" w:type="dxa"/>
          <w:shd w:val="clear" w:color="auto" w:fill="auto"/>
        </w:tcPr>
        <w:p w14:paraId="7DD7A485" w14:textId="23726070" w:rsidR="00D066B8" w:rsidRPr="008F2CCC" w:rsidRDefault="00D066B8" w:rsidP="00465D6B">
          <w:pPr>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260" w:type="dxa"/>
          <w:shd w:val="clear" w:color="auto" w:fill="auto"/>
        </w:tcPr>
        <w:p w14:paraId="54CF7D7F" w14:textId="496CE231" w:rsidR="00D066B8" w:rsidRPr="008F2CCC" w:rsidRDefault="003C56D5" w:rsidP="002E7F96">
          <w:pPr>
            <w:rPr>
              <w:rFonts w:ascii="Palatino Linotype" w:hAnsi="Palatino Linotype"/>
              <w:b/>
              <w:sz w:val="22"/>
              <w:szCs w:val="22"/>
              <w:lang w:val="es-ES_tradnl"/>
            </w:rPr>
          </w:pPr>
          <w:r>
            <w:rPr>
              <w:rFonts w:ascii="Palatino Linotype" w:hAnsi="Palatino Linotype"/>
              <w:b/>
              <w:sz w:val="22"/>
              <w:szCs w:val="22"/>
              <w:lang w:val="es-ES_tradnl"/>
            </w:rPr>
            <w:t>03617</w:t>
          </w:r>
          <w:r w:rsidR="00D066B8" w:rsidRPr="00465D6B">
            <w:rPr>
              <w:rFonts w:ascii="Palatino Linotype" w:hAnsi="Palatino Linotype"/>
              <w:b/>
              <w:sz w:val="22"/>
              <w:szCs w:val="22"/>
              <w:lang w:val="es-ES_tradnl"/>
            </w:rPr>
            <w:t>/INFOEM/</w:t>
          </w:r>
          <w:r w:rsidR="00D066B8">
            <w:rPr>
              <w:rFonts w:ascii="Palatino Linotype" w:hAnsi="Palatino Linotype"/>
              <w:b/>
              <w:sz w:val="22"/>
              <w:szCs w:val="22"/>
              <w:lang w:val="es-ES_tradnl"/>
            </w:rPr>
            <w:t>IP</w:t>
          </w:r>
          <w:r w:rsidR="00D066B8" w:rsidRPr="00465D6B">
            <w:rPr>
              <w:rFonts w:ascii="Palatino Linotype" w:hAnsi="Palatino Linotype"/>
              <w:b/>
              <w:sz w:val="22"/>
              <w:szCs w:val="22"/>
              <w:lang w:val="es-ES_tradnl"/>
            </w:rPr>
            <w:t>/RR/201</w:t>
          </w:r>
          <w:r w:rsidR="00D066B8">
            <w:rPr>
              <w:rFonts w:ascii="Palatino Linotype" w:hAnsi="Palatino Linotype"/>
              <w:b/>
              <w:sz w:val="22"/>
              <w:szCs w:val="22"/>
              <w:lang w:val="es-ES_tradnl"/>
            </w:rPr>
            <w:t>9</w:t>
          </w:r>
        </w:p>
      </w:tc>
    </w:tr>
    <w:tr w:rsidR="00D066B8" w:rsidRPr="008F2CCC" w14:paraId="2A49028F" w14:textId="77777777" w:rsidTr="00465D6B">
      <w:tc>
        <w:tcPr>
          <w:tcW w:w="3686" w:type="dxa"/>
          <w:vMerge/>
        </w:tcPr>
        <w:p w14:paraId="1FDE168B" w14:textId="77777777" w:rsidR="00D066B8" w:rsidRPr="008F2CCC" w:rsidRDefault="00D066B8" w:rsidP="00465D6B">
          <w:pPr>
            <w:rPr>
              <w:rFonts w:ascii="Palatino Linotype" w:hAnsi="Palatino Linotype"/>
              <w:b/>
              <w:sz w:val="22"/>
              <w:szCs w:val="22"/>
              <w:lang w:val="es-ES_tradnl"/>
            </w:rPr>
          </w:pPr>
        </w:p>
      </w:tc>
      <w:tc>
        <w:tcPr>
          <w:tcW w:w="2552" w:type="dxa"/>
          <w:shd w:val="clear" w:color="auto" w:fill="auto"/>
          <w:vAlign w:val="center"/>
        </w:tcPr>
        <w:p w14:paraId="3DEB81A0" w14:textId="442022A6" w:rsidR="00D066B8" w:rsidRPr="008F2CCC" w:rsidRDefault="00D066B8" w:rsidP="00465D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tcPr>
        <w:p w14:paraId="0ED8B29E" w14:textId="51CCE874" w:rsidR="00D066B8" w:rsidRPr="008F2CCC" w:rsidRDefault="00EB397D" w:rsidP="00721D48">
          <w:pPr>
            <w:rPr>
              <w:rFonts w:ascii="Palatino Linotype" w:hAnsi="Palatino Linotype"/>
              <w:b/>
              <w:sz w:val="22"/>
              <w:szCs w:val="22"/>
              <w:lang w:val="es-ES_tradnl"/>
            </w:rPr>
          </w:pPr>
          <w:r w:rsidRPr="00EB397D">
            <w:rPr>
              <w:rFonts w:ascii="Palatino Linotype" w:hAnsi="Palatino Linotype"/>
              <w:b/>
              <w:sz w:val="22"/>
              <w:szCs w:val="22"/>
              <w:lang w:val="es-ES_tradnl"/>
            </w:rPr>
            <w:t>XXXXXX XXXXXXXX XXXXXXX</w:t>
          </w:r>
        </w:p>
      </w:tc>
    </w:tr>
    <w:tr w:rsidR="00D066B8" w:rsidRPr="008F2CCC" w14:paraId="7598ED9D" w14:textId="77777777" w:rsidTr="00465D6B">
      <w:trPr>
        <w:trHeight w:val="228"/>
      </w:trPr>
      <w:tc>
        <w:tcPr>
          <w:tcW w:w="3686" w:type="dxa"/>
          <w:vMerge/>
        </w:tcPr>
        <w:p w14:paraId="5979EB6D" w14:textId="77777777" w:rsidR="00D066B8" w:rsidRPr="008F2CCC" w:rsidRDefault="00D066B8" w:rsidP="00465D6B">
          <w:pPr>
            <w:rPr>
              <w:rFonts w:ascii="Palatino Linotype" w:hAnsi="Palatino Linotype"/>
              <w:b/>
              <w:sz w:val="22"/>
              <w:szCs w:val="22"/>
              <w:lang w:val="es-ES_tradnl"/>
            </w:rPr>
          </w:pPr>
        </w:p>
      </w:tc>
      <w:tc>
        <w:tcPr>
          <w:tcW w:w="2552" w:type="dxa"/>
          <w:shd w:val="clear" w:color="auto" w:fill="auto"/>
        </w:tcPr>
        <w:p w14:paraId="4DF3F367" w14:textId="4A099999" w:rsidR="00D066B8" w:rsidRPr="008F2CCC" w:rsidRDefault="00D066B8" w:rsidP="00465D6B">
          <w:pPr>
            <w:rPr>
              <w:rFonts w:ascii="Palatino Linotype" w:hAnsi="Palatino Linotype"/>
              <w:b/>
              <w:sz w:val="22"/>
              <w:szCs w:val="22"/>
              <w:lang w:val="es-ES_tradnl"/>
            </w:rPr>
          </w:pPr>
          <w:r>
            <w:rPr>
              <w:rFonts w:ascii="Palatino Linotype" w:hAnsi="Palatino Linotype"/>
              <w:b/>
              <w:sz w:val="22"/>
              <w:szCs w:val="22"/>
              <w:lang w:val="es-ES_tradnl"/>
            </w:rPr>
            <w:t>Sujeto O</w:t>
          </w:r>
          <w:r w:rsidRPr="008F2CCC">
            <w:rPr>
              <w:rFonts w:ascii="Palatino Linotype" w:hAnsi="Palatino Linotype"/>
              <w:b/>
              <w:sz w:val="22"/>
              <w:szCs w:val="22"/>
              <w:lang w:val="es-ES_tradnl"/>
            </w:rPr>
            <w:t>bligado:</w:t>
          </w:r>
        </w:p>
      </w:tc>
      <w:tc>
        <w:tcPr>
          <w:tcW w:w="3260" w:type="dxa"/>
          <w:shd w:val="clear" w:color="auto" w:fill="auto"/>
        </w:tcPr>
        <w:p w14:paraId="42A2AB78" w14:textId="19D9C5C2" w:rsidR="00D066B8" w:rsidRPr="00465D6B" w:rsidRDefault="003C56D5" w:rsidP="002E7F96">
          <w:pPr>
            <w:rPr>
              <w:rFonts w:ascii="Palatino Linotype" w:hAnsi="Palatino Linotype"/>
              <w:b/>
              <w:sz w:val="22"/>
              <w:szCs w:val="22"/>
              <w:lang w:val="es-ES_tradnl"/>
            </w:rPr>
          </w:pPr>
          <w:r w:rsidRPr="003C56D5">
            <w:rPr>
              <w:rFonts w:ascii="Palatino Linotype" w:hAnsi="Palatino Linotype"/>
              <w:b/>
              <w:sz w:val="22"/>
              <w:szCs w:val="22"/>
              <w:lang w:val="es-ES_tradnl"/>
            </w:rPr>
            <w:t>Fiscalía General de Justicia del Estado de México</w:t>
          </w:r>
        </w:p>
      </w:tc>
    </w:tr>
    <w:tr w:rsidR="00D066B8" w:rsidRPr="008F2CCC" w14:paraId="20801730" w14:textId="77777777" w:rsidTr="00465D6B">
      <w:tc>
        <w:tcPr>
          <w:tcW w:w="3686" w:type="dxa"/>
          <w:vMerge/>
        </w:tcPr>
        <w:p w14:paraId="61F88FB6" w14:textId="77777777" w:rsidR="00D066B8" w:rsidRPr="008F2CCC" w:rsidRDefault="00D066B8" w:rsidP="00A2780F">
          <w:pPr>
            <w:rPr>
              <w:rFonts w:ascii="Palatino Linotype" w:hAnsi="Palatino Linotype"/>
              <w:b/>
              <w:sz w:val="22"/>
              <w:szCs w:val="22"/>
              <w:lang w:val="es-ES_tradnl"/>
            </w:rPr>
          </w:pPr>
        </w:p>
      </w:tc>
      <w:tc>
        <w:tcPr>
          <w:tcW w:w="2552" w:type="dxa"/>
          <w:shd w:val="clear" w:color="auto" w:fill="auto"/>
        </w:tcPr>
        <w:p w14:paraId="06E083C5" w14:textId="45D6BF7C" w:rsidR="00D066B8" w:rsidRPr="008F2CCC" w:rsidRDefault="00D066B8"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260" w:type="dxa"/>
          <w:shd w:val="clear" w:color="auto" w:fill="auto"/>
        </w:tcPr>
        <w:p w14:paraId="6E2BC70C" w14:textId="64BE7F77" w:rsidR="00D066B8" w:rsidRPr="008F2CCC" w:rsidRDefault="00D066B8" w:rsidP="00465D6B">
          <w:pPr>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14:paraId="369E9088" w14:textId="699C0610" w:rsidR="00D066B8" w:rsidRPr="009F1AB6" w:rsidRDefault="00D066B8">
    <w:pPr>
      <w:pStyle w:val="Encabezado"/>
      <w:rPr>
        <w:sz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F584DC2"/>
    <w:multiLevelType w:val="hybridMultilevel"/>
    <w:tmpl w:val="AB460BFC"/>
    <w:lvl w:ilvl="0" w:tplc="34B67728">
      <w:start w:val="1"/>
      <w:numFmt w:val="upperRoman"/>
      <w:lvlText w:val="%1."/>
      <w:lvlJc w:val="left"/>
      <w:pPr>
        <w:ind w:left="1657" w:hanging="720"/>
      </w:pPr>
      <w:rPr>
        <w:rFonts w:hint="default"/>
      </w:rPr>
    </w:lvl>
    <w:lvl w:ilvl="1" w:tplc="080A0019" w:tentative="1">
      <w:start w:val="1"/>
      <w:numFmt w:val="lowerLetter"/>
      <w:lvlText w:val="%2."/>
      <w:lvlJc w:val="left"/>
      <w:pPr>
        <w:ind w:left="2017" w:hanging="360"/>
      </w:pPr>
    </w:lvl>
    <w:lvl w:ilvl="2" w:tplc="080A001B" w:tentative="1">
      <w:start w:val="1"/>
      <w:numFmt w:val="lowerRoman"/>
      <w:lvlText w:val="%3."/>
      <w:lvlJc w:val="right"/>
      <w:pPr>
        <w:ind w:left="2737" w:hanging="180"/>
      </w:pPr>
    </w:lvl>
    <w:lvl w:ilvl="3" w:tplc="080A000F" w:tentative="1">
      <w:start w:val="1"/>
      <w:numFmt w:val="decimal"/>
      <w:lvlText w:val="%4."/>
      <w:lvlJc w:val="left"/>
      <w:pPr>
        <w:ind w:left="3457" w:hanging="360"/>
      </w:pPr>
    </w:lvl>
    <w:lvl w:ilvl="4" w:tplc="080A0019" w:tentative="1">
      <w:start w:val="1"/>
      <w:numFmt w:val="lowerLetter"/>
      <w:lvlText w:val="%5."/>
      <w:lvlJc w:val="left"/>
      <w:pPr>
        <w:ind w:left="4177" w:hanging="360"/>
      </w:pPr>
    </w:lvl>
    <w:lvl w:ilvl="5" w:tplc="080A001B" w:tentative="1">
      <w:start w:val="1"/>
      <w:numFmt w:val="lowerRoman"/>
      <w:lvlText w:val="%6."/>
      <w:lvlJc w:val="right"/>
      <w:pPr>
        <w:ind w:left="4897" w:hanging="180"/>
      </w:pPr>
    </w:lvl>
    <w:lvl w:ilvl="6" w:tplc="080A000F" w:tentative="1">
      <w:start w:val="1"/>
      <w:numFmt w:val="decimal"/>
      <w:lvlText w:val="%7."/>
      <w:lvlJc w:val="left"/>
      <w:pPr>
        <w:ind w:left="5617" w:hanging="360"/>
      </w:pPr>
    </w:lvl>
    <w:lvl w:ilvl="7" w:tplc="080A0019" w:tentative="1">
      <w:start w:val="1"/>
      <w:numFmt w:val="lowerLetter"/>
      <w:lvlText w:val="%8."/>
      <w:lvlJc w:val="left"/>
      <w:pPr>
        <w:ind w:left="6337" w:hanging="360"/>
      </w:pPr>
    </w:lvl>
    <w:lvl w:ilvl="8" w:tplc="080A001B" w:tentative="1">
      <w:start w:val="1"/>
      <w:numFmt w:val="lowerRoman"/>
      <w:lvlText w:val="%9."/>
      <w:lvlJc w:val="right"/>
      <w:pPr>
        <w:ind w:left="7057" w:hanging="180"/>
      </w:pPr>
    </w:lvl>
  </w:abstractNum>
  <w:abstractNum w:abstractNumId="2"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9795EEB"/>
    <w:multiLevelType w:val="hybridMultilevel"/>
    <w:tmpl w:val="F2CE4A0A"/>
    <w:lvl w:ilvl="0" w:tplc="F51CE774">
      <w:start w:val="1"/>
      <w:numFmt w:val="ordinalText"/>
      <w:lvlText w:val="%1."/>
      <w:lvlJc w:val="left"/>
      <w:pPr>
        <w:ind w:left="502" w:hanging="360"/>
      </w:pPr>
      <w:rPr>
        <w:rFonts w:hint="default"/>
        <w:b/>
        <w:i w:val="0"/>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2"/>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0"/>
  <w:activeWritingStyle w:appName="MSWord" w:lang="es-MX" w:vendorID="64" w:dllVersion="131078" w:nlCheck="1" w:checkStyle="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A00"/>
    <w:rsid w:val="0000328A"/>
    <w:rsid w:val="0000633D"/>
    <w:rsid w:val="00006EC0"/>
    <w:rsid w:val="00006F2F"/>
    <w:rsid w:val="000075A8"/>
    <w:rsid w:val="00007FD8"/>
    <w:rsid w:val="000123CB"/>
    <w:rsid w:val="00013023"/>
    <w:rsid w:val="000142C0"/>
    <w:rsid w:val="000160C6"/>
    <w:rsid w:val="0001796B"/>
    <w:rsid w:val="00017EBE"/>
    <w:rsid w:val="00020BD7"/>
    <w:rsid w:val="00020C9F"/>
    <w:rsid w:val="00020F9D"/>
    <w:rsid w:val="00022DCF"/>
    <w:rsid w:val="0002471C"/>
    <w:rsid w:val="00024A5F"/>
    <w:rsid w:val="00025DB0"/>
    <w:rsid w:val="0002685C"/>
    <w:rsid w:val="0002690E"/>
    <w:rsid w:val="00026A3C"/>
    <w:rsid w:val="0003033D"/>
    <w:rsid w:val="00030B10"/>
    <w:rsid w:val="0003134F"/>
    <w:rsid w:val="0003153C"/>
    <w:rsid w:val="00032403"/>
    <w:rsid w:val="000336D0"/>
    <w:rsid w:val="000337B3"/>
    <w:rsid w:val="000339B9"/>
    <w:rsid w:val="00033C79"/>
    <w:rsid w:val="00033E94"/>
    <w:rsid w:val="00037DDE"/>
    <w:rsid w:val="0004120D"/>
    <w:rsid w:val="000415DD"/>
    <w:rsid w:val="00041959"/>
    <w:rsid w:val="000423AF"/>
    <w:rsid w:val="00042714"/>
    <w:rsid w:val="00042A23"/>
    <w:rsid w:val="00042B91"/>
    <w:rsid w:val="00042F6A"/>
    <w:rsid w:val="00043943"/>
    <w:rsid w:val="00044351"/>
    <w:rsid w:val="000446CF"/>
    <w:rsid w:val="00044D0E"/>
    <w:rsid w:val="000464A3"/>
    <w:rsid w:val="00046E0A"/>
    <w:rsid w:val="00047111"/>
    <w:rsid w:val="00047E38"/>
    <w:rsid w:val="00047E9E"/>
    <w:rsid w:val="00051ADD"/>
    <w:rsid w:val="0005265B"/>
    <w:rsid w:val="00052E1B"/>
    <w:rsid w:val="0005363B"/>
    <w:rsid w:val="00053A25"/>
    <w:rsid w:val="00053FA9"/>
    <w:rsid w:val="00054663"/>
    <w:rsid w:val="00055200"/>
    <w:rsid w:val="00057716"/>
    <w:rsid w:val="000606B4"/>
    <w:rsid w:val="000613E3"/>
    <w:rsid w:val="000618EE"/>
    <w:rsid w:val="00061E9B"/>
    <w:rsid w:val="00062501"/>
    <w:rsid w:val="0006296D"/>
    <w:rsid w:val="00062C16"/>
    <w:rsid w:val="00063AEF"/>
    <w:rsid w:val="00064245"/>
    <w:rsid w:val="00065B50"/>
    <w:rsid w:val="00066D71"/>
    <w:rsid w:val="00070856"/>
    <w:rsid w:val="0007212A"/>
    <w:rsid w:val="000725D3"/>
    <w:rsid w:val="0007261F"/>
    <w:rsid w:val="000734E9"/>
    <w:rsid w:val="00073A2F"/>
    <w:rsid w:val="00075EA3"/>
    <w:rsid w:val="00077B79"/>
    <w:rsid w:val="00077BB8"/>
    <w:rsid w:val="00081B66"/>
    <w:rsid w:val="0008338D"/>
    <w:rsid w:val="00084079"/>
    <w:rsid w:val="0008542A"/>
    <w:rsid w:val="00085973"/>
    <w:rsid w:val="00086980"/>
    <w:rsid w:val="00090C21"/>
    <w:rsid w:val="00090CC8"/>
    <w:rsid w:val="000922B0"/>
    <w:rsid w:val="00092543"/>
    <w:rsid w:val="00092789"/>
    <w:rsid w:val="00092893"/>
    <w:rsid w:val="00092F37"/>
    <w:rsid w:val="00095302"/>
    <w:rsid w:val="0009541B"/>
    <w:rsid w:val="00095950"/>
    <w:rsid w:val="0009628B"/>
    <w:rsid w:val="00096D57"/>
    <w:rsid w:val="00097B14"/>
    <w:rsid w:val="000A0195"/>
    <w:rsid w:val="000A1149"/>
    <w:rsid w:val="000A2B2B"/>
    <w:rsid w:val="000A3D63"/>
    <w:rsid w:val="000A4664"/>
    <w:rsid w:val="000A4AAE"/>
    <w:rsid w:val="000A5939"/>
    <w:rsid w:val="000A5A68"/>
    <w:rsid w:val="000A66D7"/>
    <w:rsid w:val="000B11B2"/>
    <w:rsid w:val="000B17FD"/>
    <w:rsid w:val="000B20AC"/>
    <w:rsid w:val="000B3DC6"/>
    <w:rsid w:val="000B3FFD"/>
    <w:rsid w:val="000B5A14"/>
    <w:rsid w:val="000B61F5"/>
    <w:rsid w:val="000B633D"/>
    <w:rsid w:val="000B676D"/>
    <w:rsid w:val="000B68DF"/>
    <w:rsid w:val="000B7784"/>
    <w:rsid w:val="000C0462"/>
    <w:rsid w:val="000C1C1F"/>
    <w:rsid w:val="000C2214"/>
    <w:rsid w:val="000C2832"/>
    <w:rsid w:val="000C2900"/>
    <w:rsid w:val="000C2C6F"/>
    <w:rsid w:val="000C2FB4"/>
    <w:rsid w:val="000C3E98"/>
    <w:rsid w:val="000C4127"/>
    <w:rsid w:val="000C43BF"/>
    <w:rsid w:val="000C4453"/>
    <w:rsid w:val="000C4806"/>
    <w:rsid w:val="000C4DFA"/>
    <w:rsid w:val="000C53F2"/>
    <w:rsid w:val="000C5D37"/>
    <w:rsid w:val="000C617F"/>
    <w:rsid w:val="000C69D0"/>
    <w:rsid w:val="000C7D67"/>
    <w:rsid w:val="000D1B2D"/>
    <w:rsid w:val="000D21C4"/>
    <w:rsid w:val="000D447F"/>
    <w:rsid w:val="000D5D68"/>
    <w:rsid w:val="000D6ADD"/>
    <w:rsid w:val="000D6BA3"/>
    <w:rsid w:val="000D75A0"/>
    <w:rsid w:val="000E06D1"/>
    <w:rsid w:val="000E07B7"/>
    <w:rsid w:val="000E0D35"/>
    <w:rsid w:val="000E100D"/>
    <w:rsid w:val="000E558F"/>
    <w:rsid w:val="000E5C93"/>
    <w:rsid w:val="000E68DA"/>
    <w:rsid w:val="000E6C51"/>
    <w:rsid w:val="000E7182"/>
    <w:rsid w:val="000E71A3"/>
    <w:rsid w:val="000E72D5"/>
    <w:rsid w:val="000E74AC"/>
    <w:rsid w:val="000E7A60"/>
    <w:rsid w:val="000F0F1C"/>
    <w:rsid w:val="000F2185"/>
    <w:rsid w:val="000F22FE"/>
    <w:rsid w:val="000F2B5F"/>
    <w:rsid w:val="000F2DAA"/>
    <w:rsid w:val="000F2E6D"/>
    <w:rsid w:val="000F4C20"/>
    <w:rsid w:val="000F54D4"/>
    <w:rsid w:val="000F55B8"/>
    <w:rsid w:val="000F55EC"/>
    <w:rsid w:val="000F7133"/>
    <w:rsid w:val="000F79EA"/>
    <w:rsid w:val="00100BC0"/>
    <w:rsid w:val="00101BFD"/>
    <w:rsid w:val="001027DA"/>
    <w:rsid w:val="001028C2"/>
    <w:rsid w:val="00102BE0"/>
    <w:rsid w:val="001030D5"/>
    <w:rsid w:val="00104BFE"/>
    <w:rsid w:val="00106268"/>
    <w:rsid w:val="001063BB"/>
    <w:rsid w:val="00107692"/>
    <w:rsid w:val="001100C0"/>
    <w:rsid w:val="00111DBB"/>
    <w:rsid w:val="00111F07"/>
    <w:rsid w:val="00112988"/>
    <w:rsid w:val="00113015"/>
    <w:rsid w:val="00113629"/>
    <w:rsid w:val="001136D3"/>
    <w:rsid w:val="001149CC"/>
    <w:rsid w:val="00114CC0"/>
    <w:rsid w:val="0011502F"/>
    <w:rsid w:val="0011507B"/>
    <w:rsid w:val="00116272"/>
    <w:rsid w:val="00116376"/>
    <w:rsid w:val="00116D62"/>
    <w:rsid w:val="00120ADA"/>
    <w:rsid w:val="00120C4B"/>
    <w:rsid w:val="00120D8D"/>
    <w:rsid w:val="00121729"/>
    <w:rsid w:val="00121773"/>
    <w:rsid w:val="00121BB3"/>
    <w:rsid w:val="00121CB5"/>
    <w:rsid w:val="00122866"/>
    <w:rsid w:val="00124065"/>
    <w:rsid w:val="00124622"/>
    <w:rsid w:val="001246A7"/>
    <w:rsid w:val="001246D6"/>
    <w:rsid w:val="00124F52"/>
    <w:rsid w:val="00127558"/>
    <w:rsid w:val="00130303"/>
    <w:rsid w:val="00131466"/>
    <w:rsid w:val="00133607"/>
    <w:rsid w:val="00133D6C"/>
    <w:rsid w:val="0013622C"/>
    <w:rsid w:val="00136285"/>
    <w:rsid w:val="001371A5"/>
    <w:rsid w:val="001378F0"/>
    <w:rsid w:val="00137AEE"/>
    <w:rsid w:val="001406EB"/>
    <w:rsid w:val="00140BE0"/>
    <w:rsid w:val="00140F10"/>
    <w:rsid w:val="00141EE7"/>
    <w:rsid w:val="001425F5"/>
    <w:rsid w:val="001433DD"/>
    <w:rsid w:val="00144BB9"/>
    <w:rsid w:val="00145F32"/>
    <w:rsid w:val="00146D8A"/>
    <w:rsid w:val="00150BAE"/>
    <w:rsid w:val="00151C8C"/>
    <w:rsid w:val="0015349A"/>
    <w:rsid w:val="001554A0"/>
    <w:rsid w:val="00156ECA"/>
    <w:rsid w:val="0016023D"/>
    <w:rsid w:val="00160C20"/>
    <w:rsid w:val="00161318"/>
    <w:rsid w:val="00161664"/>
    <w:rsid w:val="00161908"/>
    <w:rsid w:val="00163E4C"/>
    <w:rsid w:val="001642E9"/>
    <w:rsid w:val="0016493E"/>
    <w:rsid w:val="00165069"/>
    <w:rsid w:val="001657E8"/>
    <w:rsid w:val="00166F44"/>
    <w:rsid w:val="00167D9D"/>
    <w:rsid w:val="0017174F"/>
    <w:rsid w:val="00171E23"/>
    <w:rsid w:val="00172612"/>
    <w:rsid w:val="001757B6"/>
    <w:rsid w:val="00175CC8"/>
    <w:rsid w:val="001779E0"/>
    <w:rsid w:val="00177BBD"/>
    <w:rsid w:val="00177E7F"/>
    <w:rsid w:val="00180098"/>
    <w:rsid w:val="00181250"/>
    <w:rsid w:val="00181D67"/>
    <w:rsid w:val="00182009"/>
    <w:rsid w:val="001820C3"/>
    <w:rsid w:val="001821FD"/>
    <w:rsid w:val="001825CC"/>
    <w:rsid w:val="001826A7"/>
    <w:rsid w:val="001830EE"/>
    <w:rsid w:val="00183CB1"/>
    <w:rsid w:val="00184A75"/>
    <w:rsid w:val="001854E0"/>
    <w:rsid w:val="00185B0F"/>
    <w:rsid w:val="00187682"/>
    <w:rsid w:val="001900D7"/>
    <w:rsid w:val="00195288"/>
    <w:rsid w:val="001952B3"/>
    <w:rsid w:val="0019536A"/>
    <w:rsid w:val="00195662"/>
    <w:rsid w:val="00195F6E"/>
    <w:rsid w:val="001962AC"/>
    <w:rsid w:val="001A0054"/>
    <w:rsid w:val="001A280D"/>
    <w:rsid w:val="001A2917"/>
    <w:rsid w:val="001A328E"/>
    <w:rsid w:val="001A43AC"/>
    <w:rsid w:val="001A4549"/>
    <w:rsid w:val="001A474B"/>
    <w:rsid w:val="001A5211"/>
    <w:rsid w:val="001A59B8"/>
    <w:rsid w:val="001B125C"/>
    <w:rsid w:val="001B15F4"/>
    <w:rsid w:val="001B1ABC"/>
    <w:rsid w:val="001B2536"/>
    <w:rsid w:val="001B3698"/>
    <w:rsid w:val="001B3C5C"/>
    <w:rsid w:val="001B4339"/>
    <w:rsid w:val="001B4A15"/>
    <w:rsid w:val="001B522E"/>
    <w:rsid w:val="001B5A4E"/>
    <w:rsid w:val="001C02EC"/>
    <w:rsid w:val="001C21AE"/>
    <w:rsid w:val="001C2264"/>
    <w:rsid w:val="001C26E5"/>
    <w:rsid w:val="001C285A"/>
    <w:rsid w:val="001C3FB7"/>
    <w:rsid w:val="001C55E0"/>
    <w:rsid w:val="001C6036"/>
    <w:rsid w:val="001C60DC"/>
    <w:rsid w:val="001C7515"/>
    <w:rsid w:val="001D0333"/>
    <w:rsid w:val="001D0D4A"/>
    <w:rsid w:val="001D1147"/>
    <w:rsid w:val="001D1592"/>
    <w:rsid w:val="001D197C"/>
    <w:rsid w:val="001D2764"/>
    <w:rsid w:val="001D308C"/>
    <w:rsid w:val="001D42AE"/>
    <w:rsid w:val="001D4AA3"/>
    <w:rsid w:val="001D4F82"/>
    <w:rsid w:val="001D55E8"/>
    <w:rsid w:val="001D5716"/>
    <w:rsid w:val="001D61F9"/>
    <w:rsid w:val="001D6F14"/>
    <w:rsid w:val="001D7C26"/>
    <w:rsid w:val="001E0BCA"/>
    <w:rsid w:val="001E1048"/>
    <w:rsid w:val="001E1DDD"/>
    <w:rsid w:val="001E1FBA"/>
    <w:rsid w:val="001E2265"/>
    <w:rsid w:val="001E2AF3"/>
    <w:rsid w:val="001E33CF"/>
    <w:rsid w:val="001E3434"/>
    <w:rsid w:val="001E38B1"/>
    <w:rsid w:val="001E3F74"/>
    <w:rsid w:val="001E3FB1"/>
    <w:rsid w:val="001E47C1"/>
    <w:rsid w:val="001E4855"/>
    <w:rsid w:val="001E6266"/>
    <w:rsid w:val="001E644B"/>
    <w:rsid w:val="001E7550"/>
    <w:rsid w:val="001E77BC"/>
    <w:rsid w:val="001E7B88"/>
    <w:rsid w:val="001F0238"/>
    <w:rsid w:val="001F1F43"/>
    <w:rsid w:val="001F2738"/>
    <w:rsid w:val="001F429F"/>
    <w:rsid w:val="001F4BE7"/>
    <w:rsid w:val="001F5AC5"/>
    <w:rsid w:val="001F6409"/>
    <w:rsid w:val="001F6EC4"/>
    <w:rsid w:val="001F6F43"/>
    <w:rsid w:val="001F7F0F"/>
    <w:rsid w:val="001F7FB1"/>
    <w:rsid w:val="00201538"/>
    <w:rsid w:val="002015C4"/>
    <w:rsid w:val="00202781"/>
    <w:rsid w:val="002034BD"/>
    <w:rsid w:val="00204DE3"/>
    <w:rsid w:val="00204FDF"/>
    <w:rsid w:val="00205684"/>
    <w:rsid w:val="00206EF4"/>
    <w:rsid w:val="00212AD4"/>
    <w:rsid w:val="00212E8D"/>
    <w:rsid w:val="00213125"/>
    <w:rsid w:val="002141DB"/>
    <w:rsid w:val="0021511B"/>
    <w:rsid w:val="002156E0"/>
    <w:rsid w:val="00215C9B"/>
    <w:rsid w:val="00215DCB"/>
    <w:rsid w:val="002176D1"/>
    <w:rsid w:val="0022088C"/>
    <w:rsid w:val="00220940"/>
    <w:rsid w:val="00220B7B"/>
    <w:rsid w:val="00220EA0"/>
    <w:rsid w:val="00221482"/>
    <w:rsid w:val="002215D6"/>
    <w:rsid w:val="002228CE"/>
    <w:rsid w:val="002235D2"/>
    <w:rsid w:val="002248D9"/>
    <w:rsid w:val="00224F53"/>
    <w:rsid w:val="002255E0"/>
    <w:rsid w:val="00225A03"/>
    <w:rsid w:val="00226145"/>
    <w:rsid w:val="0022780C"/>
    <w:rsid w:val="00227F49"/>
    <w:rsid w:val="00227FFD"/>
    <w:rsid w:val="00230127"/>
    <w:rsid w:val="00230439"/>
    <w:rsid w:val="00230597"/>
    <w:rsid w:val="0023279B"/>
    <w:rsid w:val="00233ECF"/>
    <w:rsid w:val="00233F58"/>
    <w:rsid w:val="00234622"/>
    <w:rsid w:val="0023487A"/>
    <w:rsid w:val="002362D3"/>
    <w:rsid w:val="002373B0"/>
    <w:rsid w:val="002401C1"/>
    <w:rsid w:val="002419F3"/>
    <w:rsid w:val="00241C56"/>
    <w:rsid w:val="00242562"/>
    <w:rsid w:val="00242F07"/>
    <w:rsid w:val="0024567F"/>
    <w:rsid w:val="002460C9"/>
    <w:rsid w:val="002467A3"/>
    <w:rsid w:val="0024732B"/>
    <w:rsid w:val="00247FF9"/>
    <w:rsid w:val="00250F99"/>
    <w:rsid w:val="00252AFC"/>
    <w:rsid w:val="00253DE8"/>
    <w:rsid w:val="00254045"/>
    <w:rsid w:val="0025472A"/>
    <w:rsid w:val="002552B3"/>
    <w:rsid w:val="00255F02"/>
    <w:rsid w:val="00256CEB"/>
    <w:rsid w:val="00257594"/>
    <w:rsid w:val="0025785D"/>
    <w:rsid w:val="00257FDC"/>
    <w:rsid w:val="00260C82"/>
    <w:rsid w:val="00261AD7"/>
    <w:rsid w:val="00262FD0"/>
    <w:rsid w:val="00263BFE"/>
    <w:rsid w:val="00265CEC"/>
    <w:rsid w:val="00265D9D"/>
    <w:rsid w:val="002702BD"/>
    <w:rsid w:val="00270723"/>
    <w:rsid w:val="00271AD4"/>
    <w:rsid w:val="00272629"/>
    <w:rsid w:val="002727E6"/>
    <w:rsid w:val="00272BE2"/>
    <w:rsid w:val="002740AF"/>
    <w:rsid w:val="002747B1"/>
    <w:rsid w:val="00274E55"/>
    <w:rsid w:val="00275106"/>
    <w:rsid w:val="002766F9"/>
    <w:rsid w:val="00277316"/>
    <w:rsid w:val="00277DD9"/>
    <w:rsid w:val="0028019C"/>
    <w:rsid w:val="002801AF"/>
    <w:rsid w:val="0028167B"/>
    <w:rsid w:val="00281AA4"/>
    <w:rsid w:val="00282679"/>
    <w:rsid w:val="002843D9"/>
    <w:rsid w:val="00286B88"/>
    <w:rsid w:val="00290904"/>
    <w:rsid w:val="00290C11"/>
    <w:rsid w:val="002910B6"/>
    <w:rsid w:val="00291CD6"/>
    <w:rsid w:val="00292081"/>
    <w:rsid w:val="002930AD"/>
    <w:rsid w:val="002930F8"/>
    <w:rsid w:val="0029397F"/>
    <w:rsid w:val="00293F4A"/>
    <w:rsid w:val="00294EE7"/>
    <w:rsid w:val="00296F09"/>
    <w:rsid w:val="00297165"/>
    <w:rsid w:val="002A0519"/>
    <w:rsid w:val="002A0A30"/>
    <w:rsid w:val="002A0DD8"/>
    <w:rsid w:val="002A1156"/>
    <w:rsid w:val="002A1348"/>
    <w:rsid w:val="002A157A"/>
    <w:rsid w:val="002A2814"/>
    <w:rsid w:val="002A3240"/>
    <w:rsid w:val="002A3ABB"/>
    <w:rsid w:val="002A462C"/>
    <w:rsid w:val="002A707F"/>
    <w:rsid w:val="002A7ADC"/>
    <w:rsid w:val="002B0232"/>
    <w:rsid w:val="002B1EFF"/>
    <w:rsid w:val="002B285A"/>
    <w:rsid w:val="002B29D7"/>
    <w:rsid w:val="002B2AF8"/>
    <w:rsid w:val="002B2F18"/>
    <w:rsid w:val="002B323A"/>
    <w:rsid w:val="002B578D"/>
    <w:rsid w:val="002B7094"/>
    <w:rsid w:val="002B7129"/>
    <w:rsid w:val="002B7403"/>
    <w:rsid w:val="002B7D32"/>
    <w:rsid w:val="002C18C0"/>
    <w:rsid w:val="002C451D"/>
    <w:rsid w:val="002C71E5"/>
    <w:rsid w:val="002C79B8"/>
    <w:rsid w:val="002D2928"/>
    <w:rsid w:val="002D2D55"/>
    <w:rsid w:val="002D334A"/>
    <w:rsid w:val="002D51F7"/>
    <w:rsid w:val="002D5962"/>
    <w:rsid w:val="002D7159"/>
    <w:rsid w:val="002D7491"/>
    <w:rsid w:val="002D79D3"/>
    <w:rsid w:val="002E0326"/>
    <w:rsid w:val="002E1112"/>
    <w:rsid w:val="002E1339"/>
    <w:rsid w:val="002E1819"/>
    <w:rsid w:val="002E1BB7"/>
    <w:rsid w:val="002E2C96"/>
    <w:rsid w:val="002E3112"/>
    <w:rsid w:val="002E45A1"/>
    <w:rsid w:val="002E570A"/>
    <w:rsid w:val="002E5E0D"/>
    <w:rsid w:val="002E7F96"/>
    <w:rsid w:val="002F0C82"/>
    <w:rsid w:val="002F0E65"/>
    <w:rsid w:val="002F18E7"/>
    <w:rsid w:val="002F1A7D"/>
    <w:rsid w:val="002F274B"/>
    <w:rsid w:val="002F281F"/>
    <w:rsid w:val="002F59FA"/>
    <w:rsid w:val="002F60DF"/>
    <w:rsid w:val="002F6259"/>
    <w:rsid w:val="002F69BB"/>
    <w:rsid w:val="002F6E11"/>
    <w:rsid w:val="002F7564"/>
    <w:rsid w:val="002F7A42"/>
    <w:rsid w:val="003010C6"/>
    <w:rsid w:val="0030219F"/>
    <w:rsid w:val="00303AF8"/>
    <w:rsid w:val="003044B2"/>
    <w:rsid w:val="00304BA5"/>
    <w:rsid w:val="003056B1"/>
    <w:rsid w:val="00305F6C"/>
    <w:rsid w:val="00306BCD"/>
    <w:rsid w:val="003109E6"/>
    <w:rsid w:val="00310EF9"/>
    <w:rsid w:val="003115D4"/>
    <w:rsid w:val="0031165B"/>
    <w:rsid w:val="0031182B"/>
    <w:rsid w:val="0031305F"/>
    <w:rsid w:val="00313499"/>
    <w:rsid w:val="003135FC"/>
    <w:rsid w:val="0031406E"/>
    <w:rsid w:val="00315203"/>
    <w:rsid w:val="003154CE"/>
    <w:rsid w:val="00316C42"/>
    <w:rsid w:val="00317EC0"/>
    <w:rsid w:val="00320139"/>
    <w:rsid w:val="003204FC"/>
    <w:rsid w:val="00320CD2"/>
    <w:rsid w:val="00320D3A"/>
    <w:rsid w:val="00321325"/>
    <w:rsid w:val="003226EE"/>
    <w:rsid w:val="00322B03"/>
    <w:rsid w:val="00323088"/>
    <w:rsid w:val="0032361C"/>
    <w:rsid w:val="00324949"/>
    <w:rsid w:val="00324D82"/>
    <w:rsid w:val="0032570C"/>
    <w:rsid w:val="00326BB0"/>
    <w:rsid w:val="00326E8E"/>
    <w:rsid w:val="00326F37"/>
    <w:rsid w:val="00331A1A"/>
    <w:rsid w:val="003347AD"/>
    <w:rsid w:val="00335D6D"/>
    <w:rsid w:val="00335EB8"/>
    <w:rsid w:val="00336276"/>
    <w:rsid w:val="003416A0"/>
    <w:rsid w:val="003421CC"/>
    <w:rsid w:val="00342818"/>
    <w:rsid w:val="00342F46"/>
    <w:rsid w:val="003434BE"/>
    <w:rsid w:val="003442CD"/>
    <w:rsid w:val="003455EA"/>
    <w:rsid w:val="003464F8"/>
    <w:rsid w:val="00351F0F"/>
    <w:rsid w:val="003524B2"/>
    <w:rsid w:val="00352D8A"/>
    <w:rsid w:val="00353134"/>
    <w:rsid w:val="0035481E"/>
    <w:rsid w:val="00354CDD"/>
    <w:rsid w:val="003552BF"/>
    <w:rsid w:val="00355626"/>
    <w:rsid w:val="003561CB"/>
    <w:rsid w:val="00356292"/>
    <w:rsid w:val="00356E5D"/>
    <w:rsid w:val="003576E8"/>
    <w:rsid w:val="00357994"/>
    <w:rsid w:val="003604F7"/>
    <w:rsid w:val="003605BA"/>
    <w:rsid w:val="003628F4"/>
    <w:rsid w:val="0036306A"/>
    <w:rsid w:val="00365921"/>
    <w:rsid w:val="00365DB3"/>
    <w:rsid w:val="00366317"/>
    <w:rsid w:val="003663F5"/>
    <w:rsid w:val="00366DDB"/>
    <w:rsid w:val="0036781E"/>
    <w:rsid w:val="00367DBB"/>
    <w:rsid w:val="00367DDA"/>
    <w:rsid w:val="00370A22"/>
    <w:rsid w:val="00371F4F"/>
    <w:rsid w:val="003733D9"/>
    <w:rsid w:val="0037348F"/>
    <w:rsid w:val="003734EC"/>
    <w:rsid w:val="00373E0C"/>
    <w:rsid w:val="003745A3"/>
    <w:rsid w:val="00374B8F"/>
    <w:rsid w:val="00374CA1"/>
    <w:rsid w:val="00375D8B"/>
    <w:rsid w:val="0037796A"/>
    <w:rsid w:val="003801C2"/>
    <w:rsid w:val="003807A8"/>
    <w:rsid w:val="00382A1D"/>
    <w:rsid w:val="0038375A"/>
    <w:rsid w:val="00383839"/>
    <w:rsid w:val="00383ACB"/>
    <w:rsid w:val="00383BCC"/>
    <w:rsid w:val="00384274"/>
    <w:rsid w:val="00384D4E"/>
    <w:rsid w:val="00385020"/>
    <w:rsid w:val="0038708D"/>
    <w:rsid w:val="003921AF"/>
    <w:rsid w:val="00392921"/>
    <w:rsid w:val="00392A69"/>
    <w:rsid w:val="003937C6"/>
    <w:rsid w:val="00393881"/>
    <w:rsid w:val="003943AD"/>
    <w:rsid w:val="0039481C"/>
    <w:rsid w:val="00394A80"/>
    <w:rsid w:val="00394C6A"/>
    <w:rsid w:val="00395B29"/>
    <w:rsid w:val="00396D14"/>
    <w:rsid w:val="00397407"/>
    <w:rsid w:val="003A0091"/>
    <w:rsid w:val="003A021D"/>
    <w:rsid w:val="003A04C3"/>
    <w:rsid w:val="003A10A9"/>
    <w:rsid w:val="003A1C98"/>
    <w:rsid w:val="003A3FBF"/>
    <w:rsid w:val="003A52A9"/>
    <w:rsid w:val="003A546B"/>
    <w:rsid w:val="003A71DD"/>
    <w:rsid w:val="003A79AE"/>
    <w:rsid w:val="003A7A3C"/>
    <w:rsid w:val="003A7F6E"/>
    <w:rsid w:val="003B2294"/>
    <w:rsid w:val="003B3993"/>
    <w:rsid w:val="003B443B"/>
    <w:rsid w:val="003B4C16"/>
    <w:rsid w:val="003B5491"/>
    <w:rsid w:val="003B5716"/>
    <w:rsid w:val="003B5C9D"/>
    <w:rsid w:val="003B7AA0"/>
    <w:rsid w:val="003C04E5"/>
    <w:rsid w:val="003C0C03"/>
    <w:rsid w:val="003C0C4B"/>
    <w:rsid w:val="003C0F0A"/>
    <w:rsid w:val="003C20B9"/>
    <w:rsid w:val="003C2568"/>
    <w:rsid w:val="003C3640"/>
    <w:rsid w:val="003C3ACE"/>
    <w:rsid w:val="003C3D09"/>
    <w:rsid w:val="003C492A"/>
    <w:rsid w:val="003C549A"/>
    <w:rsid w:val="003C56D5"/>
    <w:rsid w:val="003C5BE8"/>
    <w:rsid w:val="003C5FA2"/>
    <w:rsid w:val="003C65F0"/>
    <w:rsid w:val="003C718E"/>
    <w:rsid w:val="003D1122"/>
    <w:rsid w:val="003D2A89"/>
    <w:rsid w:val="003D2E78"/>
    <w:rsid w:val="003D2F4B"/>
    <w:rsid w:val="003D355C"/>
    <w:rsid w:val="003D392A"/>
    <w:rsid w:val="003D3A0C"/>
    <w:rsid w:val="003D3EC8"/>
    <w:rsid w:val="003D4F06"/>
    <w:rsid w:val="003D53DD"/>
    <w:rsid w:val="003D5A25"/>
    <w:rsid w:val="003D6B0A"/>
    <w:rsid w:val="003D787A"/>
    <w:rsid w:val="003E1926"/>
    <w:rsid w:val="003E2C19"/>
    <w:rsid w:val="003E3AFA"/>
    <w:rsid w:val="003E728E"/>
    <w:rsid w:val="003E77DB"/>
    <w:rsid w:val="003E7D00"/>
    <w:rsid w:val="003F012C"/>
    <w:rsid w:val="003F01CE"/>
    <w:rsid w:val="003F1D4C"/>
    <w:rsid w:val="003F1FF7"/>
    <w:rsid w:val="003F216F"/>
    <w:rsid w:val="003F38D6"/>
    <w:rsid w:val="003F4BAB"/>
    <w:rsid w:val="003F614E"/>
    <w:rsid w:val="003F623D"/>
    <w:rsid w:val="004005B5"/>
    <w:rsid w:val="00400744"/>
    <w:rsid w:val="00402A09"/>
    <w:rsid w:val="00402F3F"/>
    <w:rsid w:val="00402FAA"/>
    <w:rsid w:val="004034A7"/>
    <w:rsid w:val="0040454A"/>
    <w:rsid w:val="00404E42"/>
    <w:rsid w:val="0040561A"/>
    <w:rsid w:val="004057A1"/>
    <w:rsid w:val="0040599D"/>
    <w:rsid w:val="00406028"/>
    <w:rsid w:val="0040615F"/>
    <w:rsid w:val="00406EEC"/>
    <w:rsid w:val="00407744"/>
    <w:rsid w:val="00410E81"/>
    <w:rsid w:val="0041135E"/>
    <w:rsid w:val="004130E0"/>
    <w:rsid w:val="00414A19"/>
    <w:rsid w:val="0041542A"/>
    <w:rsid w:val="00416281"/>
    <w:rsid w:val="00417988"/>
    <w:rsid w:val="00420F39"/>
    <w:rsid w:val="004222D4"/>
    <w:rsid w:val="00422477"/>
    <w:rsid w:val="00422715"/>
    <w:rsid w:val="004232E6"/>
    <w:rsid w:val="004234DA"/>
    <w:rsid w:val="004246A4"/>
    <w:rsid w:val="00424C87"/>
    <w:rsid w:val="00424E6C"/>
    <w:rsid w:val="004251B6"/>
    <w:rsid w:val="0042596D"/>
    <w:rsid w:val="004265E0"/>
    <w:rsid w:val="00430DA8"/>
    <w:rsid w:val="0043163B"/>
    <w:rsid w:val="004325CE"/>
    <w:rsid w:val="00432DE2"/>
    <w:rsid w:val="0043310A"/>
    <w:rsid w:val="0043395D"/>
    <w:rsid w:val="00433CF2"/>
    <w:rsid w:val="00434C7F"/>
    <w:rsid w:val="0043508A"/>
    <w:rsid w:val="00435CB4"/>
    <w:rsid w:val="004360B6"/>
    <w:rsid w:val="00440391"/>
    <w:rsid w:val="00440475"/>
    <w:rsid w:val="00441D14"/>
    <w:rsid w:val="00441E50"/>
    <w:rsid w:val="0044223C"/>
    <w:rsid w:val="00442CA8"/>
    <w:rsid w:val="004435D7"/>
    <w:rsid w:val="00443FDB"/>
    <w:rsid w:val="0044466E"/>
    <w:rsid w:val="00444E6E"/>
    <w:rsid w:val="004460D0"/>
    <w:rsid w:val="004467C3"/>
    <w:rsid w:val="00447744"/>
    <w:rsid w:val="00447789"/>
    <w:rsid w:val="004479AC"/>
    <w:rsid w:val="00451515"/>
    <w:rsid w:val="00452AE9"/>
    <w:rsid w:val="0045460F"/>
    <w:rsid w:val="00455350"/>
    <w:rsid w:val="00456EDA"/>
    <w:rsid w:val="00457A14"/>
    <w:rsid w:val="00460083"/>
    <w:rsid w:val="00460A6E"/>
    <w:rsid w:val="00462595"/>
    <w:rsid w:val="004631D8"/>
    <w:rsid w:val="00464E47"/>
    <w:rsid w:val="0046557C"/>
    <w:rsid w:val="004656C4"/>
    <w:rsid w:val="00465D6B"/>
    <w:rsid w:val="00466005"/>
    <w:rsid w:val="004678F1"/>
    <w:rsid w:val="00471C89"/>
    <w:rsid w:val="00472B2F"/>
    <w:rsid w:val="00472EEC"/>
    <w:rsid w:val="00473992"/>
    <w:rsid w:val="004745E7"/>
    <w:rsid w:val="004746D0"/>
    <w:rsid w:val="00474DA0"/>
    <w:rsid w:val="00475122"/>
    <w:rsid w:val="0047651B"/>
    <w:rsid w:val="00480259"/>
    <w:rsid w:val="00480967"/>
    <w:rsid w:val="00480FD0"/>
    <w:rsid w:val="004810CC"/>
    <w:rsid w:val="00482B20"/>
    <w:rsid w:val="004836DF"/>
    <w:rsid w:val="00483AF3"/>
    <w:rsid w:val="004857CA"/>
    <w:rsid w:val="0048603B"/>
    <w:rsid w:val="004864D1"/>
    <w:rsid w:val="0048694F"/>
    <w:rsid w:val="004873C3"/>
    <w:rsid w:val="00487A75"/>
    <w:rsid w:val="00492670"/>
    <w:rsid w:val="00492D24"/>
    <w:rsid w:val="004935D2"/>
    <w:rsid w:val="00493E3D"/>
    <w:rsid w:val="00495278"/>
    <w:rsid w:val="00495E84"/>
    <w:rsid w:val="004A087A"/>
    <w:rsid w:val="004A088B"/>
    <w:rsid w:val="004A45F9"/>
    <w:rsid w:val="004A506A"/>
    <w:rsid w:val="004A61CA"/>
    <w:rsid w:val="004A6BB5"/>
    <w:rsid w:val="004A6CD2"/>
    <w:rsid w:val="004A7AEE"/>
    <w:rsid w:val="004B1A91"/>
    <w:rsid w:val="004B20CF"/>
    <w:rsid w:val="004B2C2F"/>
    <w:rsid w:val="004B2E59"/>
    <w:rsid w:val="004B3B51"/>
    <w:rsid w:val="004B3DAC"/>
    <w:rsid w:val="004B4CB8"/>
    <w:rsid w:val="004B5AC6"/>
    <w:rsid w:val="004B5C8D"/>
    <w:rsid w:val="004B5D0B"/>
    <w:rsid w:val="004B60B8"/>
    <w:rsid w:val="004B6890"/>
    <w:rsid w:val="004B705B"/>
    <w:rsid w:val="004B7D07"/>
    <w:rsid w:val="004C060B"/>
    <w:rsid w:val="004C1AE2"/>
    <w:rsid w:val="004C4245"/>
    <w:rsid w:val="004C45EE"/>
    <w:rsid w:val="004C64C2"/>
    <w:rsid w:val="004C652E"/>
    <w:rsid w:val="004D06D1"/>
    <w:rsid w:val="004D0A26"/>
    <w:rsid w:val="004D2AAD"/>
    <w:rsid w:val="004D5D80"/>
    <w:rsid w:val="004D5EF3"/>
    <w:rsid w:val="004D6336"/>
    <w:rsid w:val="004D6483"/>
    <w:rsid w:val="004E0611"/>
    <w:rsid w:val="004E06FB"/>
    <w:rsid w:val="004E2E1D"/>
    <w:rsid w:val="004E2FC6"/>
    <w:rsid w:val="004E3429"/>
    <w:rsid w:val="004E38AF"/>
    <w:rsid w:val="004E4332"/>
    <w:rsid w:val="004E49DF"/>
    <w:rsid w:val="004E54B5"/>
    <w:rsid w:val="004E5727"/>
    <w:rsid w:val="004E5A11"/>
    <w:rsid w:val="004E5D06"/>
    <w:rsid w:val="004E6445"/>
    <w:rsid w:val="004E6C22"/>
    <w:rsid w:val="004E7738"/>
    <w:rsid w:val="004F2412"/>
    <w:rsid w:val="004F4C74"/>
    <w:rsid w:val="004F542F"/>
    <w:rsid w:val="004F73FB"/>
    <w:rsid w:val="004F768B"/>
    <w:rsid w:val="005017C0"/>
    <w:rsid w:val="00502DA2"/>
    <w:rsid w:val="00502E1B"/>
    <w:rsid w:val="00502F43"/>
    <w:rsid w:val="005045D8"/>
    <w:rsid w:val="00506111"/>
    <w:rsid w:val="005071D8"/>
    <w:rsid w:val="0051056F"/>
    <w:rsid w:val="005107B7"/>
    <w:rsid w:val="00512195"/>
    <w:rsid w:val="005134D5"/>
    <w:rsid w:val="005135F1"/>
    <w:rsid w:val="0051376A"/>
    <w:rsid w:val="00514973"/>
    <w:rsid w:val="005154C2"/>
    <w:rsid w:val="00522A1D"/>
    <w:rsid w:val="0052391C"/>
    <w:rsid w:val="00525019"/>
    <w:rsid w:val="00525D52"/>
    <w:rsid w:val="00525ED0"/>
    <w:rsid w:val="00527D00"/>
    <w:rsid w:val="00530750"/>
    <w:rsid w:val="005313A1"/>
    <w:rsid w:val="00532191"/>
    <w:rsid w:val="00532293"/>
    <w:rsid w:val="00532734"/>
    <w:rsid w:val="00533289"/>
    <w:rsid w:val="00534597"/>
    <w:rsid w:val="0053469A"/>
    <w:rsid w:val="005349EA"/>
    <w:rsid w:val="005356F6"/>
    <w:rsid w:val="00537422"/>
    <w:rsid w:val="005377CF"/>
    <w:rsid w:val="005406A4"/>
    <w:rsid w:val="00540F26"/>
    <w:rsid w:val="00541A1C"/>
    <w:rsid w:val="005424CA"/>
    <w:rsid w:val="00542A86"/>
    <w:rsid w:val="00542CBE"/>
    <w:rsid w:val="005446F5"/>
    <w:rsid w:val="00545A2E"/>
    <w:rsid w:val="00546C2E"/>
    <w:rsid w:val="00546E8B"/>
    <w:rsid w:val="00547D0B"/>
    <w:rsid w:val="00550E43"/>
    <w:rsid w:val="0055235E"/>
    <w:rsid w:val="005529BF"/>
    <w:rsid w:val="00552BFC"/>
    <w:rsid w:val="0055375E"/>
    <w:rsid w:val="00553FB2"/>
    <w:rsid w:val="00555F0D"/>
    <w:rsid w:val="005560E0"/>
    <w:rsid w:val="0055647C"/>
    <w:rsid w:val="00557241"/>
    <w:rsid w:val="0055797E"/>
    <w:rsid w:val="00557B6A"/>
    <w:rsid w:val="0056137D"/>
    <w:rsid w:val="00561B68"/>
    <w:rsid w:val="00561FDC"/>
    <w:rsid w:val="00562849"/>
    <w:rsid w:val="0056290A"/>
    <w:rsid w:val="00564773"/>
    <w:rsid w:val="0056486B"/>
    <w:rsid w:val="0056625C"/>
    <w:rsid w:val="00571B8B"/>
    <w:rsid w:val="00571E5C"/>
    <w:rsid w:val="00572D72"/>
    <w:rsid w:val="0057305F"/>
    <w:rsid w:val="005743E7"/>
    <w:rsid w:val="005746F0"/>
    <w:rsid w:val="00574A7B"/>
    <w:rsid w:val="00576B1B"/>
    <w:rsid w:val="00576BEF"/>
    <w:rsid w:val="00576C21"/>
    <w:rsid w:val="005774DB"/>
    <w:rsid w:val="00577656"/>
    <w:rsid w:val="00577849"/>
    <w:rsid w:val="00577F5C"/>
    <w:rsid w:val="005806E5"/>
    <w:rsid w:val="00583CBF"/>
    <w:rsid w:val="00583FFA"/>
    <w:rsid w:val="00584500"/>
    <w:rsid w:val="00586A9F"/>
    <w:rsid w:val="00587C28"/>
    <w:rsid w:val="005905BE"/>
    <w:rsid w:val="00591677"/>
    <w:rsid w:val="00591EBB"/>
    <w:rsid w:val="005925F3"/>
    <w:rsid w:val="0059283C"/>
    <w:rsid w:val="0059325B"/>
    <w:rsid w:val="00593535"/>
    <w:rsid w:val="0059401A"/>
    <w:rsid w:val="005942DF"/>
    <w:rsid w:val="00594446"/>
    <w:rsid w:val="00594C1D"/>
    <w:rsid w:val="0059663D"/>
    <w:rsid w:val="00596BF0"/>
    <w:rsid w:val="005A0DD9"/>
    <w:rsid w:val="005A1F9F"/>
    <w:rsid w:val="005A5D7B"/>
    <w:rsid w:val="005A7E33"/>
    <w:rsid w:val="005B12C5"/>
    <w:rsid w:val="005B1BAB"/>
    <w:rsid w:val="005B23C8"/>
    <w:rsid w:val="005B331F"/>
    <w:rsid w:val="005B6C71"/>
    <w:rsid w:val="005B7AD1"/>
    <w:rsid w:val="005C1FEE"/>
    <w:rsid w:val="005C21E7"/>
    <w:rsid w:val="005C295E"/>
    <w:rsid w:val="005C3141"/>
    <w:rsid w:val="005C5151"/>
    <w:rsid w:val="005C54BB"/>
    <w:rsid w:val="005C57AE"/>
    <w:rsid w:val="005C6109"/>
    <w:rsid w:val="005C6463"/>
    <w:rsid w:val="005C6980"/>
    <w:rsid w:val="005C71FF"/>
    <w:rsid w:val="005C748D"/>
    <w:rsid w:val="005C7B8A"/>
    <w:rsid w:val="005D0128"/>
    <w:rsid w:val="005D0FD8"/>
    <w:rsid w:val="005D1B56"/>
    <w:rsid w:val="005D2966"/>
    <w:rsid w:val="005D4B10"/>
    <w:rsid w:val="005D4C5B"/>
    <w:rsid w:val="005D5829"/>
    <w:rsid w:val="005D5EC5"/>
    <w:rsid w:val="005D64DA"/>
    <w:rsid w:val="005D7558"/>
    <w:rsid w:val="005E0559"/>
    <w:rsid w:val="005E0B7F"/>
    <w:rsid w:val="005E0DF3"/>
    <w:rsid w:val="005E1704"/>
    <w:rsid w:val="005E1D28"/>
    <w:rsid w:val="005E3AB6"/>
    <w:rsid w:val="005E63B2"/>
    <w:rsid w:val="005E6947"/>
    <w:rsid w:val="005E6E3C"/>
    <w:rsid w:val="005E7228"/>
    <w:rsid w:val="005F02F1"/>
    <w:rsid w:val="005F0962"/>
    <w:rsid w:val="005F0E0A"/>
    <w:rsid w:val="005F1C83"/>
    <w:rsid w:val="005F28D3"/>
    <w:rsid w:val="005F2A5D"/>
    <w:rsid w:val="005F4830"/>
    <w:rsid w:val="005F4A88"/>
    <w:rsid w:val="005F50D7"/>
    <w:rsid w:val="005F54BC"/>
    <w:rsid w:val="005F56AF"/>
    <w:rsid w:val="005F6879"/>
    <w:rsid w:val="006017E2"/>
    <w:rsid w:val="00604AE6"/>
    <w:rsid w:val="0060623C"/>
    <w:rsid w:val="0060628C"/>
    <w:rsid w:val="00606759"/>
    <w:rsid w:val="006079D6"/>
    <w:rsid w:val="00610FBC"/>
    <w:rsid w:val="00611280"/>
    <w:rsid w:val="00612E97"/>
    <w:rsid w:val="00613AB3"/>
    <w:rsid w:val="00613DEA"/>
    <w:rsid w:val="00613E66"/>
    <w:rsid w:val="00613E98"/>
    <w:rsid w:val="00614B17"/>
    <w:rsid w:val="00615999"/>
    <w:rsid w:val="0061607B"/>
    <w:rsid w:val="006160FE"/>
    <w:rsid w:val="006170DA"/>
    <w:rsid w:val="0061732F"/>
    <w:rsid w:val="0061758F"/>
    <w:rsid w:val="00621BD2"/>
    <w:rsid w:val="0062454D"/>
    <w:rsid w:val="00624FE2"/>
    <w:rsid w:val="00625D6F"/>
    <w:rsid w:val="006269D2"/>
    <w:rsid w:val="0063015E"/>
    <w:rsid w:val="00630876"/>
    <w:rsid w:val="00631622"/>
    <w:rsid w:val="00631B28"/>
    <w:rsid w:val="0063355C"/>
    <w:rsid w:val="006340C7"/>
    <w:rsid w:val="00634485"/>
    <w:rsid w:val="00634511"/>
    <w:rsid w:val="00634890"/>
    <w:rsid w:val="00635154"/>
    <w:rsid w:val="00635E0E"/>
    <w:rsid w:val="00636140"/>
    <w:rsid w:val="00636C83"/>
    <w:rsid w:val="00637D80"/>
    <w:rsid w:val="00640222"/>
    <w:rsid w:val="00643765"/>
    <w:rsid w:val="006457A5"/>
    <w:rsid w:val="00646DD0"/>
    <w:rsid w:val="00647092"/>
    <w:rsid w:val="00650174"/>
    <w:rsid w:val="006505CC"/>
    <w:rsid w:val="006509D6"/>
    <w:rsid w:val="0065218E"/>
    <w:rsid w:val="00652941"/>
    <w:rsid w:val="00653CF4"/>
    <w:rsid w:val="00655403"/>
    <w:rsid w:val="00656035"/>
    <w:rsid w:val="0065631D"/>
    <w:rsid w:val="00660118"/>
    <w:rsid w:val="00660136"/>
    <w:rsid w:val="0066224A"/>
    <w:rsid w:val="00662929"/>
    <w:rsid w:val="00662A81"/>
    <w:rsid w:val="00662E7F"/>
    <w:rsid w:val="00664658"/>
    <w:rsid w:val="00665A47"/>
    <w:rsid w:val="0066688F"/>
    <w:rsid w:val="006673CA"/>
    <w:rsid w:val="00667C5C"/>
    <w:rsid w:val="00670A10"/>
    <w:rsid w:val="00670CC2"/>
    <w:rsid w:val="00670FB6"/>
    <w:rsid w:val="006711CB"/>
    <w:rsid w:val="0067124E"/>
    <w:rsid w:val="00671B0E"/>
    <w:rsid w:val="0067335C"/>
    <w:rsid w:val="00673E2D"/>
    <w:rsid w:val="006750BA"/>
    <w:rsid w:val="00675509"/>
    <w:rsid w:val="00676296"/>
    <w:rsid w:val="00676933"/>
    <w:rsid w:val="0067797F"/>
    <w:rsid w:val="00677D71"/>
    <w:rsid w:val="006808E7"/>
    <w:rsid w:val="00681BBD"/>
    <w:rsid w:val="00681D62"/>
    <w:rsid w:val="00682357"/>
    <w:rsid w:val="0068264A"/>
    <w:rsid w:val="00682EA5"/>
    <w:rsid w:val="006836CA"/>
    <w:rsid w:val="00684A1C"/>
    <w:rsid w:val="00686102"/>
    <w:rsid w:val="0068633E"/>
    <w:rsid w:val="00686869"/>
    <w:rsid w:val="006868B0"/>
    <w:rsid w:val="00693878"/>
    <w:rsid w:val="00693E86"/>
    <w:rsid w:val="006957B1"/>
    <w:rsid w:val="00696111"/>
    <w:rsid w:val="006961B7"/>
    <w:rsid w:val="00697028"/>
    <w:rsid w:val="00697C3B"/>
    <w:rsid w:val="00697E10"/>
    <w:rsid w:val="006A02F2"/>
    <w:rsid w:val="006A0DC7"/>
    <w:rsid w:val="006A1BFC"/>
    <w:rsid w:val="006A497F"/>
    <w:rsid w:val="006A5B63"/>
    <w:rsid w:val="006A6BEF"/>
    <w:rsid w:val="006A71F6"/>
    <w:rsid w:val="006A7765"/>
    <w:rsid w:val="006B03BE"/>
    <w:rsid w:val="006B0914"/>
    <w:rsid w:val="006B0962"/>
    <w:rsid w:val="006B0FB9"/>
    <w:rsid w:val="006B1DC7"/>
    <w:rsid w:val="006B235C"/>
    <w:rsid w:val="006B298B"/>
    <w:rsid w:val="006B3F4F"/>
    <w:rsid w:val="006B51F8"/>
    <w:rsid w:val="006C3A17"/>
    <w:rsid w:val="006C5127"/>
    <w:rsid w:val="006C7581"/>
    <w:rsid w:val="006C767D"/>
    <w:rsid w:val="006C79D8"/>
    <w:rsid w:val="006D071E"/>
    <w:rsid w:val="006D0C2A"/>
    <w:rsid w:val="006D0E52"/>
    <w:rsid w:val="006D1B0A"/>
    <w:rsid w:val="006D2023"/>
    <w:rsid w:val="006D2625"/>
    <w:rsid w:val="006D2CA2"/>
    <w:rsid w:val="006D2D7F"/>
    <w:rsid w:val="006D4A76"/>
    <w:rsid w:val="006D4D7E"/>
    <w:rsid w:val="006D5B86"/>
    <w:rsid w:val="006D6201"/>
    <w:rsid w:val="006E1976"/>
    <w:rsid w:val="006E1BB0"/>
    <w:rsid w:val="006E410B"/>
    <w:rsid w:val="006E4335"/>
    <w:rsid w:val="006E6389"/>
    <w:rsid w:val="006E68E3"/>
    <w:rsid w:val="006E6CFD"/>
    <w:rsid w:val="006E79F3"/>
    <w:rsid w:val="006F30F8"/>
    <w:rsid w:val="006F3599"/>
    <w:rsid w:val="006F3D42"/>
    <w:rsid w:val="006F3F86"/>
    <w:rsid w:val="006F4369"/>
    <w:rsid w:val="006F55F2"/>
    <w:rsid w:val="006F5A76"/>
    <w:rsid w:val="006F5AB6"/>
    <w:rsid w:val="006F5AD6"/>
    <w:rsid w:val="006F5F90"/>
    <w:rsid w:val="006F61D7"/>
    <w:rsid w:val="006F7279"/>
    <w:rsid w:val="00700436"/>
    <w:rsid w:val="007004CA"/>
    <w:rsid w:val="00700CBB"/>
    <w:rsid w:val="00701189"/>
    <w:rsid w:val="0070224A"/>
    <w:rsid w:val="00703C28"/>
    <w:rsid w:val="007047FD"/>
    <w:rsid w:val="007049B6"/>
    <w:rsid w:val="00705741"/>
    <w:rsid w:val="00710016"/>
    <w:rsid w:val="00710255"/>
    <w:rsid w:val="0071255C"/>
    <w:rsid w:val="00712EE0"/>
    <w:rsid w:val="00717401"/>
    <w:rsid w:val="00721D48"/>
    <w:rsid w:val="007220B8"/>
    <w:rsid w:val="007221C6"/>
    <w:rsid w:val="0072346E"/>
    <w:rsid w:val="00723616"/>
    <w:rsid w:val="00723C97"/>
    <w:rsid w:val="00723D0D"/>
    <w:rsid w:val="0072452F"/>
    <w:rsid w:val="00724EC4"/>
    <w:rsid w:val="007257BF"/>
    <w:rsid w:val="00725FC7"/>
    <w:rsid w:val="007263FB"/>
    <w:rsid w:val="00726A39"/>
    <w:rsid w:val="00726D8F"/>
    <w:rsid w:val="007304F5"/>
    <w:rsid w:val="00730974"/>
    <w:rsid w:val="007312A1"/>
    <w:rsid w:val="007328BA"/>
    <w:rsid w:val="00732FA0"/>
    <w:rsid w:val="00736C06"/>
    <w:rsid w:val="00740238"/>
    <w:rsid w:val="00740494"/>
    <w:rsid w:val="00740AFD"/>
    <w:rsid w:val="00741046"/>
    <w:rsid w:val="007416A3"/>
    <w:rsid w:val="00742EDD"/>
    <w:rsid w:val="00743F63"/>
    <w:rsid w:val="00745354"/>
    <w:rsid w:val="007465F0"/>
    <w:rsid w:val="00747261"/>
    <w:rsid w:val="00747331"/>
    <w:rsid w:val="00747F64"/>
    <w:rsid w:val="00750D6F"/>
    <w:rsid w:val="00751099"/>
    <w:rsid w:val="00752248"/>
    <w:rsid w:val="00753101"/>
    <w:rsid w:val="007566BA"/>
    <w:rsid w:val="00756B7E"/>
    <w:rsid w:val="00756CF1"/>
    <w:rsid w:val="00756F19"/>
    <w:rsid w:val="007571CA"/>
    <w:rsid w:val="007575DF"/>
    <w:rsid w:val="00757974"/>
    <w:rsid w:val="00762EBE"/>
    <w:rsid w:val="007631BF"/>
    <w:rsid w:val="007631D9"/>
    <w:rsid w:val="00763C13"/>
    <w:rsid w:val="00766985"/>
    <w:rsid w:val="00767B3E"/>
    <w:rsid w:val="007707A0"/>
    <w:rsid w:val="00771858"/>
    <w:rsid w:val="00772EB1"/>
    <w:rsid w:val="007731FC"/>
    <w:rsid w:val="00773E88"/>
    <w:rsid w:val="00774904"/>
    <w:rsid w:val="00774E92"/>
    <w:rsid w:val="00775764"/>
    <w:rsid w:val="00775786"/>
    <w:rsid w:val="00775F47"/>
    <w:rsid w:val="007766A4"/>
    <w:rsid w:val="0077675A"/>
    <w:rsid w:val="00777972"/>
    <w:rsid w:val="00777F89"/>
    <w:rsid w:val="00777F9D"/>
    <w:rsid w:val="00780BA2"/>
    <w:rsid w:val="007811A7"/>
    <w:rsid w:val="00781CF8"/>
    <w:rsid w:val="00782CD2"/>
    <w:rsid w:val="0078534B"/>
    <w:rsid w:val="00785735"/>
    <w:rsid w:val="0078687F"/>
    <w:rsid w:val="007925D7"/>
    <w:rsid w:val="00792819"/>
    <w:rsid w:val="00792979"/>
    <w:rsid w:val="007930FE"/>
    <w:rsid w:val="00793619"/>
    <w:rsid w:val="007943FF"/>
    <w:rsid w:val="00795322"/>
    <w:rsid w:val="00795DB8"/>
    <w:rsid w:val="007A09B0"/>
    <w:rsid w:val="007A2245"/>
    <w:rsid w:val="007A227B"/>
    <w:rsid w:val="007A2F02"/>
    <w:rsid w:val="007A30B1"/>
    <w:rsid w:val="007A3822"/>
    <w:rsid w:val="007A39BA"/>
    <w:rsid w:val="007A4A82"/>
    <w:rsid w:val="007A50AE"/>
    <w:rsid w:val="007A5E71"/>
    <w:rsid w:val="007A7982"/>
    <w:rsid w:val="007A7FA6"/>
    <w:rsid w:val="007B01E2"/>
    <w:rsid w:val="007B0311"/>
    <w:rsid w:val="007B0B8B"/>
    <w:rsid w:val="007B141A"/>
    <w:rsid w:val="007B1AEE"/>
    <w:rsid w:val="007B1DCE"/>
    <w:rsid w:val="007B1E73"/>
    <w:rsid w:val="007B261B"/>
    <w:rsid w:val="007B2B6A"/>
    <w:rsid w:val="007B314D"/>
    <w:rsid w:val="007B3CAD"/>
    <w:rsid w:val="007B4C03"/>
    <w:rsid w:val="007B564E"/>
    <w:rsid w:val="007B5C61"/>
    <w:rsid w:val="007B6A1B"/>
    <w:rsid w:val="007C1493"/>
    <w:rsid w:val="007C1FBE"/>
    <w:rsid w:val="007C250D"/>
    <w:rsid w:val="007C2BC5"/>
    <w:rsid w:val="007C2C4B"/>
    <w:rsid w:val="007C46D7"/>
    <w:rsid w:val="007C4AA6"/>
    <w:rsid w:val="007C644A"/>
    <w:rsid w:val="007C64DA"/>
    <w:rsid w:val="007C6664"/>
    <w:rsid w:val="007C6E51"/>
    <w:rsid w:val="007C744C"/>
    <w:rsid w:val="007C74F6"/>
    <w:rsid w:val="007C7DB0"/>
    <w:rsid w:val="007D0F53"/>
    <w:rsid w:val="007D1D94"/>
    <w:rsid w:val="007D2170"/>
    <w:rsid w:val="007D2BC3"/>
    <w:rsid w:val="007D3CE4"/>
    <w:rsid w:val="007D4FF9"/>
    <w:rsid w:val="007D5250"/>
    <w:rsid w:val="007D5FCF"/>
    <w:rsid w:val="007D6583"/>
    <w:rsid w:val="007D6C89"/>
    <w:rsid w:val="007D6D1F"/>
    <w:rsid w:val="007D7B8B"/>
    <w:rsid w:val="007D7E2B"/>
    <w:rsid w:val="007E050D"/>
    <w:rsid w:val="007E1641"/>
    <w:rsid w:val="007E24D5"/>
    <w:rsid w:val="007E2DEB"/>
    <w:rsid w:val="007E341D"/>
    <w:rsid w:val="007E36A0"/>
    <w:rsid w:val="007E3E3F"/>
    <w:rsid w:val="007E4B86"/>
    <w:rsid w:val="007E4CB2"/>
    <w:rsid w:val="007E4FC7"/>
    <w:rsid w:val="007E552B"/>
    <w:rsid w:val="007E75A5"/>
    <w:rsid w:val="007E7685"/>
    <w:rsid w:val="007F2779"/>
    <w:rsid w:val="007F502F"/>
    <w:rsid w:val="007F5184"/>
    <w:rsid w:val="00802451"/>
    <w:rsid w:val="0080273A"/>
    <w:rsid w:val="00804212"/>
    <w:rsid w:val="00804442"/>
    <w:rsid w:val="00804B03"/>
    <w:rsid w:val="00805A5B"/>
    <w:rsid w:val="0080652D"/>
    <w:rsid w:val="00806C71"/>
    <w:rsid w:val="00806D9B"/>
    <w:rsid w:val="00811E51"/>
    <w:rsid w:val="00812ABF"/>
    <w:rsid w:val="0081501A"/>
    <w:rsid w:val="00815DC6"/>
    <w:rsid w:val="00815F8D"/>
    <w:rsid w:val="0081688A"/>
    <w:rsid w:val="008170E4"/>
    <w:rsid w:val="008170FC"/>
    <w:rsid w:val="008175CE"/>
    <w:rsid w:val="008178E3"/>
    <w:rsid w:val="00817F88"/>
    <w:rsid w:val="00820488"/>
    <w:rsid w:val="00820B9B"/>
    <w:rsid w:val="00820D1B"/>
    <w:rsid w:val="0082293F"/>
    <w:rsid w:val="00824389"/>
    <w:rsid w:val="008245DA"/>
    <w:rsid w:val="008256D6"/>
    <w:rsid w:val="0082576A"/>
    <w:rsid w:val="00826A3B"/>
    <w:rsid w:val="00826BFD"/>
    <w:rsid w:val="0082710A"/>
    <w:rsid w:val="00827366"/>
    <w:rsid w:val="00827A68"/>
    <w:rsid w:val="008306AF"/>
    <w:rsid w:val="00830EC9"/>
    <w:rsid w:val="00831D36"/>
    <w:rsid w:val="00831DA4"/>
    <w:rsid w:val="00831FA8"/>
    <w:rsid w:val="008320A5"/>
    <w:rsid w:val="00832810"/>
    <w:rsid w:val="00832E2C"/>
    <w:rsid w:val="00833070"/>
    <w:rsid w:val="008345ED"/>
    <w:rsid w:val="00835927"/>
    <w:rsid w:val="008367EE"/>
    <w:rsid w:val="00836EA5"/>
    <w:rsid w:val="00840312"/>
    <w:rsid w:val="008403E9"/>
    <w:rsid w:val="008404D4"/>
    <w:rsid w:val="0084074D"/>
    <w:rsid w:val="00840B86"/>
    <w:rsid w:val="00841E4A"/>
    <w:rsid w:val="008422EC"/>
    <w:rsid w:val="00842C7F"/>
    <w:rsid w:val="00844279"/>
    <w:rsid w:val="008448E0"/>
    <w:rsid w:val="00845969"/>
    <w:rsid w:val="008465C6"/>
    <w:rsid w:val="008467B8"/>
    <w:rsid w:val="00847359"/>
    <w:rsid w:val="00850321"/>
    <w:rsid w:val="008505AA"/>
    <w:rsid w:val="0085064A"/>
    <w:rsid w:val="008526EF"/>
    <w:rsid w:val="00853AB4"/>
    <w:rsid w:val="008542F2"/>
    <w:rsid w:val="00854AA7"/>
    <w:rsid w:val="008556EF"/>
    <w:rsid w:val="00855F9F"/>
    <w:rsid w:val="00855FA9"/>
    <w:rsid w:val="008564C8"/>
    <w:rsid w:val="00856541"/>
    <w:rsid w:val="0085683B"/>
    <w:rsid w:val="008570AA"/>
    <w:rsid w:val="008577A8"/>
    <w:rsid w:val="008602B6"/>
    <w:rsid w:val="008603DA"/>
    <w:rsid w:val="008625E1"/>
    <w:rsid w:val="008632C9"/>
    <w:rsid w:val="008635A5"/>
    <w:rsid w:val="00864429"/>
    <w:rsid w:val="008648F0"/>
    <w:rsid w:val="00864BAF"/>
    <w:rsid w:val="008652F0"/>
    <w:rsid w:val="00865318"/>
    <w:rsid w:val="00865519"/>
    <w:rsid w:val="008661A4"/>
    <w:rsid w:val="00867D32"/>
    <w:rsid w:val="00870190"/>
    <w:rsid w:val="00870DC0"/>
    <w:rsid w:val="00871372"/>
    <w:rsid w:val="008718F3"/>
    <w:rsid w:val="00871A0A"/>
    <w:rsid w:val="00872A08"/>
    <w:rsid w:val="0087324A"/>
    <w:rsid w:val="008744AE"/>
    <w:rsid w:val="00877DA5"/>
    <w:rsid w:val="00881F95"/>
    <w:rsid w:val="00882481"/>
    <w:rsid w:val="008831C0"/>
    <w:rsid w:val="0088335C"/>
    <w:rsid w:val="008834BC"/>
    <w:rsid w:val="00883602"/>
    <w:rsid w:val="008851BF"/>
    <w:rsid w:val="0088649D"/>
    <w:rsid w:val="00886768"/>
    <w:rsid w:val="008876FD"/>
    <w:rsid w:val="00890136"/>
    <w:rsid w:val="0089181D"/>
    <w:rsid w:val="0089193E"/>
    <w:rsid w:val="00892AFC"/>
    <w:rsid w:val="008978A4"/>
    <w:rsid w:val="008A1390"/>
    <w:rsid w:val="008A1FD4"/>
    <w:rsid w:val="008A2C94"/>
    <w:rsid w:val="008A3331"/>
    <w:rsid w:val="008A3B8A"/>
    <w:rsid w:val="008A4488"/>
    <w:rsid w:val="008A4873"/>
    <w:rsid w:val="008A5B0A"/>
    <w:rsid w:val="008A622A"/>
    <w:rsid w:val="008A6446"/>
    <w:rsid w:val="008A6A55"/>
    <w:rsid w:val="008A78C5"/>
    <w:rsid w:val="008B0908"/>
    <w:rsid w:val="008B0F32"/>
    <w:rsid w:val="008B11CC"/>
    <w:rsid w:val="008B1DD6"/>
    <w:rsid w:val="008B2966"/>
    <w:rsid w:val="008B34DD"/>
    <w:rsid w:val="008B5001"/>
    <w:rsid w:val="008B63C9"/>
    <w:rsid w:val="008C01A1"/>
    <w:rsid w:val="008C201B"/>
    <w:rsid w:val="008C2DDE"/>
    <w:rsid w:val="008C3FD5"/>
    <w:rsid w:val="008C473A"/>
    <w:rsid w:val="008C48E7"/>
    <w:rsid w:val="008C737C"/>
    <w:rsid w:val="008C74D6"/>
    <w:rsid w:val="008C7D57"/>
    <w:rsid w:val="008D0D60"/>
    <w:rsid w:val="008D1526"/>
    <w:rsid w:val="008D15E0"/>
    <w:rsid w:val="008D2354"/>
    <w:rsid w:val="008D2B26"/>
    <w:rsid w:val="008D535D"/>
    <w:rsid w:val="008D564E"/>
    <w:rsid w:val="008D589C"/>
    <w:rsid w:val="008D5E09"/>
    <w:rsid w:val="008D6050"/>
    <w:rsid w:val="008D68C3"/>
    <w:rsid w:val="008D773B"/>
    <w:rsid w:val="008D7748"/>
    <w:rsid w:val="008D7EDA"/>
    <w:rsid w:val="008D7FA9"/>
    <w:rsid w:val="008E0597"/>
    <w:rsid w:val="008E06FC"/>
    <w:rsid w:val="008E0942"/>
    <w:rsid w:val="008E1692"/>
    <w:rsid w:val="008E1A1B"/>
    <w:rsid w:val="008E1B4E"/>
    <w:rsid w:val="008E1CFD"/>
    <w:rsid w:val="008E2D60"/>
    <w:rsid w:val="008E3D18"/>
    <w:rsid w:val="008E4388"/>
    <w:rsid w:val="008E43D6"/>
    <w:rsid w:val="008E5500"/>
    <w:rsid w:val="008E5682"/>
    <w:rsid w:val="008E7111"/>
    <w:rsid w:val="008F0748"/>
    <w:rsid w:val="008F0CD9"/>
    <w:rsid w:val="008F1368"/>
    <w:rsid w:val="008F2E51"/>
    <w:rsid w:val="008F35D8"/>
    <w:rsid w:val="008F437C"/>
    <w:rsid w:val="008F4E04"/>
    <w:rsid w:val="008F5255"/>
    <w:rsid w:val="008F5667"/>
    <w:rsid w:val="008F5901"/>
    <w:rsid w:val="008F5EEB"/>
    <w:rsid w:val="00900F9F"/>
    <w:rsid w:val="009012A7"/>
    <w:rsid w:val="009022B6"/>
    <w:rsid w:val="00902A0B"/>
    <w:rsid w:val="00902CD7"/>
    <w:rsid w:val="00903B60"/>
    <w:rsid w:val="00905581"/>
    <w:rsid w:val="0090705B"/>
    <w:rsid w:val="00910EFB"/>
    <w:rsid w:val="00911D17"/>
    <w:rsid w:val="009123D8"/>
    <w:rsid w:val="00912424"/>
    <w:rsid w:val="00912DF0"/>
    <w:rsid w:val="00913E2D"/>
    <w:rsid w:val="0091420B"/>
    <w:rsid w:val="00914C1D"/>
    <w:rsid w:val="00914EEA"/>
    <w:rsid w:val="009164CA"/>
    <w:rsid w:val="00916A02"/>
    <w:rsid w:val="00916ACB"/>
    <w:rsid w:val="00920678"/>
    <w:rsid w:val="0092226E"/>
    <w:rsid w:val="00922BAC"/>
    <w:rsid w:val="00926554"/>
    <w:rsid w:val="00926DDC"/>
    <w:rsid w:val="00927577"/>
    <w:rsid w:val="00927AFB"/>
    <w:rsid w:val="00927BD5"/>
    <w:rsid w:val="00931194"/>
    <w:rsid w:val="009317DB"/>
    <w:rsid w:val="00932E9E"/>
    <w:rsid w:val="00934200"/>
    <w:rsid w:val="0093427C"/>
    <w:rsid w:val="0093517B"/>
    <w:rsid w:val="00936631"/>
    <w:rsid w:val="00936C1A"/>
    <w:rsid w:val="00936EED"/>
    <w:rsid w:val="00937DB0"/>
    <w:rsid w:val="009418EA"/>
    <w:rsid w:val="0094215F"/>
    <w:rsid w:val="0094327C"/>
    <w:rsid w:val="00943778"/>
    <w:rsid w:val="009437EF"/>
    <w:rsid w:val="00943BBB"/>
    <w:rsid w:val="00944D4B"/>
    <w:rsid w:val="00944F4A"/>
    <w:rsid w:val="00946543"/>
    <w:rsid w:val="00946719"/>
    <w:rsid w:val="00947C72"/>
    <w:rsid w:val="009507C2"/>
    <w:rsid w:val="00953838"/>
    <w:rsid w:val="00953A6E"/>
    <w:rsid w:val="00955F29"/>
    <w:rsid w:val="00956BBA"/>
    <w:rsid w:val="00960DC7"/>
    <w:rsid w:val="00961CA2"/>
    <w:rsid w:val="00961DB2"/>
    <w:rsid w:val="00962209"/>
    <w:rsid w:val="00962A1E"/>
    <w:rsid w:val="00962B7C"/>
    <w:rsid w:val="0096752B"/>
    <w:rsid w:val="00967D92"/>
    <w:rsid w:val="00970496"/>
    <w:rsid w:val="00970E84"/>
    <w:rsid w:val="00970EA0"/>
    <w:rsid w:val="0097283E"/>
    <w:rsid w:val="00972C5E"/>
    <w:rsid w:val="00972F05"/>
    <w:rsid w:val="009739DD"/>
    <w:rsid w:val="00973BFF"/>
    <w:rsid w:val="00973D02"/>
    <w:rsid w:val="009749E3"/>
    <w:rsid w:val="009751B1"/>
    <w:rsid w:val="00975616"/>
    <w:rsid w:val="0097580B"/>
    <w:rsid w:val="00975EB9"/>
    <w:rsid w:val="009776B8"/>
    <w:rsid w:val="00977935"/>
    <w:rsid w:val="009805B5"/>
    <w:rsid w:val="00980E78"/>
    <w:rsid w:val="009813F7"/>
    <w:rsid w:val="009823F1"/>
    <w:rsid w:val="0098313A"/>
    <w:rsid w:val="009840D9"/>
    <w:rsid w:val="0098434B"/>
    <w:rsid w:val="00985DC3"/>
    <w:rsid w:val="009861A9"/>
    <w:rsid w:val="0098667C"/>
    <w:rsid w:val="00986F93"/>
    <w:rsid w:val="00990BC0"/>
    <w:rsid w:val="00990E33"/>
    <w:rsid w:val="00990FB1"/>
    <w:rsid w:val="00991261"/>
    <w:rsid w:val="0099157D"/>
    <w:rsid w:val="009941A8"/>
    <w:rsid w:val="0099621E"/>
    <w:rsid w:val="009979DE"/>
    <w:rsid w:val="00997A76"/>
    <w:rsid w:val="00997CE9"/>
    <w:rsid w:val="009A0245"/>
    <w:rsid w:val="009A1C6B"/>
    <w:rsid w:val="009A274E"/>
    <w:rsid w:val="009A30EF"/>
    <w:rsid w:val="009A3CAE"/>
    <w:rsid w:val="009A415B"/>
    <w:rsid w:val="009A5A47"/>
    <w:rsid w:val="009A729F"/>
    <w:rsid w:val="009A7391"/>
    <w:rsid w:val="009B03A3"/>
    <w:rsid w:val="009B0B6A"/>
    <w:rsid w:val="009B166C"/>
    <w:rsid w:val="009B1FA7"/>
    <w:rsid w:val="009B2269"/>
    <w:rsid w:val="009B2ABF"/>
    <w:rsid w:val="009B506E"/>
    <w:rsid w:val="009B5BC1"/>
    <w:rsid w:val="009B756F"/>
    <w:rsid w:val="009C0DF7"/>
    <w:rsid w:val="009C1CDE"/>
    <w:rsid w:val="009C2BF8"/>
    <w:rsid w:val="009C34D3"/>
    <w:rsid w:val="009C36D2"/>
    <w:rsid w:val="009C4EB4"/>
    <w:rsid w:val="009C6744"/>
    <w:rsid w:val="009C77E1"/>
    <w:rsid w:val="009D00C1"/>
    <w:rsid w:val="009D0ED6"/>
    <w:rsid w:val="009D1831"/>
    <w:rsid w:val="009D27E2"/>
    <w:rsid w:val="009D2EC8"/>
    <w:rsid w:val="009D374B"/>
    <w:rsid w:val="009D3EC7"/>
    <w:rsid w:val="009D5C26"/>
    <w:rsid w:val="009D60EF"/>
    <w:rsid w:val="009D617D"/>
    <w:rsid w:val="009D6335"/>
    <w:rsid w:val="009D6B5A"/>
    <w:rsid w:val="009D79B3"/>
    <w:rsid w:val="009E0403"/>
    <w:rsid w:val="009E37B2"/>
    <w:rsid w:val="009E3EB1"/>
    <w:rsid w:val="009E44AB"/>
    <w:rsid w:val="009E4748"/>
    <w:rsid w:val="009E52AE"/>
    <w:rsid w:val="009E584F"/>
    <w:rsid w:val="009E6ABE"/>
    <w:rsid w:val="009E7309"/>
    <w:rsid w:val="009F07E0"/>
    <w:rsid w:val="009F0961"/>
    <w:rsid w:val="009F0D06"/>
    <w:rsid w:val="009F0EA8"/>
    <w:rsid w:val="009F1AB6"/>
    <w:rsid w:val="009F1CCE"/>
    <w:rsid w:val="009F2705"/>
    <w:rsid w:val="009F2CCB"/>
    <w:rsid w:val="009F40B2"/>
    <w:rsid w:val="009F65C8"/>
    <w:rsid w:val="009F68BC"/>
    <w:rsid w:val="009F6BD2"/>
    <w:rsid w:val="009F6E60"/>
    <w:rsid w:val="009F6F9F"/>
    <w:rsid w:val="00A01E11"/>
    <w:rsid w:val="00A0253F"/>
    <w:rsid w:val="00A02787"/>
    <w:rsid w:val="00A033DA"/>
    <w:rsid w:val="00A05730"/>
    <w:rsid w:val="00A060F8"/>
    <w:rsid w:val="00A11C34"/>
    <w:rsid w:val="00A126F2"/>
    <w:rsid w:val="00A127A4"/>
    <w:rsid w:val="00A139D8"/>
    <w:rsid w:val="00A14A4E"/>
    <w:rsid w:val="00A16330"/>
    <w:rsid w:val="00A166EE"/>
    <w:rsid w:val="00A16D9E"/>
    <w:rsid w:val="00A2014B"/>
    <w:rsid w:val="00A20EF5"/>
    <w:rsid w:val="00A21103"/>
    <w:rsid w:val="00A21711"/>
    <w:rsid w:val="00A21B39"/>
    <w:rsid w:val="00A21CFC"/>
    <w:rsid w:val="00A2220E"/>
    <w:rsid w:val="00A2270F"/>
    <w:rsid w:val="00A2318E"/>
    <w:rsid w:val="00A2325A"/>
    <w:rsid w:val="00A23E37"/>
    <w:rsid w:val="00A243A0"/>
    <w:rsid w:val="00A24A09"/>
    <w:rsid w:val="00A25ADE"/>
    <w:rsid w:val="00A264D3"/>
    <w:rsid w:val="00A2674B"/>
    <w:rsid w:val="00A2780F"/>
    <w:rsid w:val="00A3120A"/>
    <w:rsid w:val="00A317FC"/>
    <w:rsid w:val="00A3183F"/>
    <w:rsid w:val="00A318F1"/>
    <w:rsid w:val="00A31908"/>
    <w:rsid w:val="00A33C9D"/>
    <w:rsid w:val="00A3617A"/>
    <w:rsid w:val="00A40452"/>
    <w:rsid w:val="00A40899"/>
    <w:rsid w:val="00A41149"/>
    <w:rsid w:val="00A41CEF"/>
    <w:rsid w:val="00A43ED6"/>
    <w:rsid w:val="00A44239"/>
    <w:rsid w:val="00A44768"/>
    <w:rsid w:val="00A44DC1"/>
    <w:rsid w:val="00A462EE"/>
    <w:rsid w:val="00A464E2"/>
    <w:rsid w:val="00A50948"/>
    <w:rsid w:val="00A51621"/>
    <w:rsid w:val="00A51681"/>
    <w:rsid w:val="00A525E0"/>
    <w:rsid w:val="00A52DF0"/>
    <w:rsid w:val="00A535FE"/>
    <w:rsid w:val="00A56129"/>
    <w:rsid w:val="00A56AE1"/>
    <w:rsid w:val="00A57C21"/>
    <w:rsid w:val="00A57CBA"/>
    <w:rsid w:val="00A57EAE"/>
    <w:rsid w:val="00A60552"/>
    <w:rsid w:val="00A62F19"/>
    <w:rsid w:val="00A6338B"/>
    <w:rsid w:val="00A635DE"/>
    <w:rsid w:val="00A63958"/>
    <w:rsid w:val="00A640E4"/>
    <w:rsid w:val="00A6429F"/>
    <w:rsid w:val="00A651C5"/>
    <w:rsid w:val="00A66E61"/>
    <w:rsid w:val="00A72439"/>
    <w:rsid w:val="00A72FE9"/>
    <w:rsid w:val="00A7350D"/>
    <w:rsid w:val="00A75489"/>
    <w:rsid w:val="00A75EE0"/>
    <w:rsid w:val="00A76DA1"/>
    <w:rsid w:val="00A770A2"/>
    <w:rsid w:val="00A77A85"/>
    <w:rsid w:val="00A81140"/>
    <w:rsid w:val="00A81414"/>
    <w:rsid w:val="00A82A6B"/>
    <w:rsid w:val="00A84060"/>
    <w:rsid w:val="00A84169"/>
    <w:rsid w:val="00A846BC"/>
    <w:rsid w:val="00A84790"/>
    <w:rsid w:val="00A84AC9"/>
    <w:rsid w:val="00A84D7E"/>
    <w:rsid w:val="00A8527E"/>
    <w:rsid w:val="00A85CA7"/>
    <w:rsid w:val="00A85CB9"/>
    <w:rsid w:val="00A85EFA"/>
    <w:rsid w:val="00A86773"/>
    <w:rsid w:val="00A9011E"/>
    <w:rsid w:val="00A903D4"/>
    <w:rsid w:val="00A905D7"/>
    <w:rsid w:val="00A90A3C"/>
    <w:rsid w:val="00A91766"/>
    <w:rsid w:val="00A91863"/>
    <w:rsid w:val="00A9247A"/>
    <w:rsid w:val="00A92E17"/>
    <w:rsid w:val="00A931CE"/>
    <w:rsid w:val="00A9392A"/>
    <w:rsid w:val="00A9538C"/>
    <w:rsid w:val="00A95556"/>
    <w:rsid w:val="00A957B8"/>
    <w:rsid w:val="00A957C8"/>
    <w:rsid w:val="00A95AF4"/>
    <w:rsid w:val="00AA034F"/>
    <w:rsid w:val="00AA0A8A"/>
    <w:rsid w:val="00AA1022"/>
    <w:rsid w:val="00AA140F"/>
    <w:rsid w:val="00AA18F5"/>
    <w:rsid w:val="00AA1ED9"/>
    <w:rsid w:val="00AA3C87"/>
    <w:rsid w:val="00AA48A5"/>
    <w:rsid w:val="00AA53AA"/>
    <w:rsid w:val="00AA5C2A"/>
    <w:rsid w:val="00AA6C3A"/>
    <w:rsid w:val="00AA6EBE"/>
    <w:rsid w:val="00AA7019"/>
    <w:rsid w:val="00AA766D"/>
    <w:rsid w:val="00AB0425"/>
    <w:rsid w:val="00AB0613"/>
    <w:rsid w:val="00AB159D"/>
    <w:rsid w:val="00AB1847"/>
    <w:rsid w:val="00AB2802"/>
    <w:rsid w:val="00AB2C63"/>
    <w:rsid w:val="00AB4B9D"/>
    <w:rsid w:val="00AB4D70"/>
    <w:rsid w:val="00AB5702"/>
    <w:rsid w:val="00AB64B8"/>
    <w:rsid w:val="00AB6C73"/>
    <w:rsid w:val="00AB7563"/>
    <w:rsid w:val="00AC0987"/>
    <w:rsid w:val="00AC0C4F"/>
    <w:rsid w:val="00AC1F74"/>
    <w:rsid w:val="00AC3EFF"/>
    <w:rsid w:val="00AC45BA"/>
    <w:rsid w:val="00AC4F7E"/>
    <w:rsid w:val="00AC50B6"/>
    <w:rsid w:val="00AC5434"/>
    <w:rsid w:val="00AC56B7"/>
    <w:rsid w:val="00AC5DE9"/>
    <w:rsid w:val="00AC6A06"/>
    <w:rsid w:val="00AC7B97"/>
    <w:rsid w:val="00AC7C43"/>
    <w:rsid w:val="00AD1215"/>
    <w:rsid w:val="00AD18F9"/>
    <w:rsid w:val="00AD1F41"/>
    <w:rsid w:val="00AD2F55"/>
    <w:rsid w:val="00AD370C"/>
    <w:rsid w:val="00AD66B5"/>
    <w:rsid w:val="00AD743B"/>
    <w:rsid w:val="00AE18D5"/>
    <w:rsid w:val="00AE281B"/>
    <w:rsid w:val="00AE3DC4"/>
    <w:rsid w:val="00AE4585"/>
    <w:rsid w:val="00AE4B07"/>
    <w:rsid w:val="00AE6F5F"/>
    <w:rsid w:val="00AE7F1F"/>
    <w:rsid w:val="00AF0113"/>
    <w:rsid w:val="00AF1159"/>
    <w:rsid w:val="00AF1B03"/>
    <w:rsid w:val="00AF2575"/>
    <w:rsid w:val="00AF320B"/>
    <w:rsid w:val="00AF5032"/>
    <w:rsid w:val="00AF5801"/>
    <w:rsid w:val="00AF5EF6"/>
    <w:rsid w:val="00AF6C24"/>
    <w:rsid w:val="00AF7A0B"/>
    <w:rsid w:val="00AF7B90"/>
    <w:rsid w:val="00B020EB"/>
    <w:rsid w:val="00B0244B"/>
    <w:rsid w:val="00B02D12"/>
    <w:rsid w:val="00B031BD"/>
    <w:rsid w:val="00B040E3"/>
    <w:rsid w:val="00B04104"/>
    <w:rsid w:val="00B045AD"/>
    <w:rsid w:val="00B05878"/>
    <w:rsid w:val="00B0677A"/>
    <w:rsid w:val="00B073C8"/>
    <w:rsid w:val="00B10086"/>
    <w:rsid w:val="00B11130"/>
    <w:rsid w:val="00B1168D"/>
    <w:rsid w:val="00B117F2"/>
    <w:rsid w:val="00B11F86"/>
    <w:rsid w:val="00B12535"/>
    <w:rsid w:val="00B13AD8"/>
    <w:rsid w:val="00B1458C"/>
    <w:rsid w:val="00B14AC4"/>
    <w:rsid w:val="00B15F43"/>
    <w:rsid w:val="00B162E4"/>
    <w:rsid w:val="00B17371"/>
    <w:rsid w:val="00B17BDF"/>
    <w:rsid w:val="00B17D9B"/>
    <w:rsid w:val="00B20BC5"/>
    <w:rsid w:val="00B2226C"/>
    <w:rsid w:val="00B2247C"/>
    <w:rsid w:val="00B23010"/>
    <w:rsid w:val="00B24600"/>
    <w:rsid w:val="00B24DBF"/>
    <w:rsid w:val="00B2544D"/>
    <w:rsid w:val="00B257FC"/>
    <w:rsid w:val="00B259C8"/>
    <w:rsid w:val="00B2622D"/>
    <w:rsid w:val="00B271AA"/>
    <w:rsid w:val="00B277B4"/>
    <w:rsid w:val="00B3074B"/>
    <w:rsid w:val="00B30B2F"/>
    <w:rsid w:val="00B310EE"/>
    <w:rsid w:val="00B313B7"/>
    <w:rsid w:val="00B31734"/>
    <w:rsid w:val="00B32746"/>
    <w:rsid w:val="00B33EC7"/>
    <w:rsid w:val="00B34C7B"/>
    <w:rsid w:val="00B35AE6"/>
    <w:rsid w:val="00B36DCE"/>
    <w:rsid w:val="00B403B0"/>
    <w:rsid w:val="00B40B8E"/>
    <w:rsid w:val="00B41D98"/>
    <w:rsid w:val="00B424CE"/>
    <w:rsid w:val="00B4296F"/>
    <w:rsid w:val="00B43884"/>
    <w:rsid w:val="00B444BC"/>
    <w:rsid w:val="00B4520E"/>
    <w:rsid w:val="00B4556B"/>
    <w:rsid w:val="00B45B35"/>
    <w:rsid w:val="00B46087"/>
    <w:rsid w:val="00B47F2A"/>
    <w:rsid w:val="00B51B64"/>
    <w:rsid w:val="00B51F55"/>
    <w:rsid w:val="00B52542"/>
    <w:rsid w:val="00B52646"/>
    <w:rsid w:val="00B52E43"/>
    <w:rsid w:val="00B539F4"/>
    <w:rsid w:val="00B53DDD"/>
    <w:rsid w:val="00B57D62"/>
    <w:rsid w:val="00B61C6C"/>
    <w:rsid w:val="00B626DA"/>
    <w:rsid w:val="00B62A7E"/>
    <w:rsid w:val="00B64959"/>
    <w:rsid w:val="00B653D3"/>
    <w:rsid w:val="00B65923"/>
    <w:rsid w:val="00B661B4"/>
    <w:rsid w:val="00B66639"/>
    <w:rsid w:val="00B6672B"/>
    <w:rsid w:val="00B66D4D"/>
    <w:rsid w:val="00B7008A"/>
    <w:rsid w:val="00B7136F"/>
    <w:rsid w:val="00B73A79"/>
    <w:rsid w:val="00B74E84"/>
    <w:rsid w:val="00B75029"/>
    <w:rsid w:val="00B7536D"/>
    <w:rsid w:val="00B76130"/>
    <w:rsid w:val="00B76548"/>
    <w:rsid w:val="00B77A3F"/>
    <w:rsid w:val="00B77C4F"/>
    <w:rsid w:val="00B81C6A"/>
    <w:rsid w:val="00B820BE"/>
    <w:rsid w:val="00B82511"/>
    <w:rsid w:val="00B8484A"/>
    <w:rsid w:val="00B849A7"/>
    <w:rsid w:val="00B854D9"/>
    <w:rsid w:val="00B86264"/>
    <w:rsid w:val="00B90BF5"/>
    <w:rsid w:val="00B91454"/>
    <w:rsid w:val="00B91B9B"/>
    <w:rsid w:val="00B91FD5"/>
    <w:rsid w:val="00B93C07"/>
    <w:rsid w:val="00B94EB1"/>
    <w:rsid w:val="00B95FBB"/>
    <w:rsid w:val="00B966F1"/>
    <w:rsid w:val="00B97192"/>
    <w:rsid w:val="00BA1C82"/>
    <w:rsid w:val="00BA2445"/>
    <w:rsid w:val="00BA2582"/>
    <w:rsid w:val="00BA2714"/>
    <w:rsid w:val="00BA7149"/>
    <w:rsid w:val="00BA723D"/>
    <w:rsid w:val="00BB1EE1"/>
    <w:rsid w:val="00BB35EE"/>
    <w:rsid w:val="00BB3883"/>
    <w:rsid w:val="00BB46DF"/>
    <w:rsid w:val="00BB4778"/>
    <w:rsid w:val="00BB499D"/>
    <w:rsid w:val="00BB57A0"/>
    <w:rsid w:val="00BB79B4"/>
    <w:rsid w:val="00BC0A60"/>
    <w:rsid w:val="00BC1BB3"/>
    <w:rsid w:val="00BC22E3"/>
    <w:rsid w:val="00BC2A6E"/>
    <w:rsid w:val="00BC3F7E"/>
    <w:rsid w:val="00BC45B2"/>
    <w:rsid w:val="00BC5979"/>
    <w:rsid w:val="00BC6735"/>
    <w:rsid w:val="00BD05CA"/>
    <w:rsid w:val="00BD0F19"/>
    <w:rsid w:val="00BD1E82"/>
    <w:rsid w:val="00BD2733"/>
    <w:rsid w:val="00BD3D97"/>
    <w:rsid w:val="00BD44FE"/>
    <w:rsid w:val="00BD4F5C"/>
    <w:rsid w:val="00BD5937"/>
    <w:rsid w:val="00BD5D75"/>
    <w:rsid w:val="00BD6296"/>
    <w:rsid w:val="00BD7483"/>
    <w:rsid w:val="00BE0399"/>
    <w:rsid w:val="00BE067D"/>
    <w:rsid w:val="00BE0740"/>
    <w:rsid w:val="00BE173C"/>
    <w:rsid w:val="00BE215C"/>
    <w:rsid w:val="00BE3446"/>
    <w:rsid w:val="00BE48D7"/>
    <w:rsid w:val="00BE6432"/>
    <w:rsid w:val="00BE6516"/>
    <w:rsid w:val="00BE6CA4"/>
    <w:rsid w:val="00BE7E7B"/>
    <w:rsid w:val="00BF04BB"/>
    <w:rsid w:val="00BF242E"/>
    <w:rsid w:val="00BF26E9"/>
    <w:rsid w:val="00BF402A"/>
    <w:rsid w:val="00BF4087"/>
    <w:rsid w:val="00BF520E"/>
    <w:rsid w:val="00BF6B76"/>
    <w:rsid w:val="00BF6E95"/>
    <w:rsid w:val="00BF77F3"/>
    <w:rsid w:val="00BF780D"/>
    <w:rsid w:val="00BF7837"/>
    <w:rsid w:val="00BF7944"/>
    <w:rsid w:val="00C003F2"/>
    <w:rsid w:val="00C00901"/>
    <w:rsid w:val="00C02182"/>
    <w:rsid w:val="00C02547"/>
    <w:rsid w:val="00C03F7A"/>
    <w:rsid w:val="00C041E0"/>
    <w:rsid w:val="00C0486E"/>
    <w:rsid w:val="00C052B7"/>
    <w:rsid w:val="00C05613"/>
    <w:rsid w:val="00C0585D"/>
    <w:rsid w:val="00C06F89"/>
    <w:rsid w:val="00C10812"/>
    <w:rsid w:val="00C108DF"/>
    <w:rsid w:val="00C12D95"/>
    <w:rsid w:val="00C14A98"/>
    <w:rsid w:val="00C14B05"/>
    <w:rsid w:val="00C15C58"/>
    <w:rsid w:val="00C162C5"/>
    <w:rsid w:val="00C171C5"/>
    <w:rsid w:val="00C20432"/>
    <w:rsid w:val="00C2054E"/>
    <w:rsid w:val="00C2059F"/>
    <w:rsid w:val="00C24971"/>
    <w:rsid w:val="00C266A8"/>
    <w:rsid w:val="00C26DD8"/>
    <w:rsid w:val="00C27064"/>
    <w:rsid w:val="00C2731F"/>
    <w:rsid w:val="00C32263"/>
    <w:rsid w:val="00C3313D"/>
    <w:rsid w:val="00C355C2"/>
    <w:rsid w:val="00C36ABA"/>
    <w:rsid w:val="00C37D77"/>
    <w:rsid w:val="00C40542"/>
    <w:rsid w:val="00C40603"/>
    <w:rsid w:val="00C4098D"/>
    <w:rsid w:val="00C416A1"/>
    <w:rsid w:val="00C41B10"/>
    <w:rsid w:val="00C41F05"/>
    <w:rsid w:val="00C421C2"/>
    <w:rsid w:val="00C441CD"/>
    <w:rsid w:val="00C45586"/>
    <w:rsid w:val="00C45C4C"/>
    <w:rsid w:val="00C507F4"/>
    <w:rsid w:val="00C51BDD"/>
    <w:rsid w:val="00C52B72"/>
    <w:rsid w:val="00C5359C"/>
    <w:rsid w:val="00C536F2"/>
    <w:rsid w:val="00C53C4A"/>
    <w:rsid w:val="00C56191"/>
    <w:rsid w:val="00C569C1"/>
    <w:rsid w:val="00C56E89"/>
    <w:rsid w:val="00C574EA"/>
    <w:rsid w:val="00C57DE6"/>
    <w:rsid w:val="00C60F50"/>
    <w:rsid w:val="00C61F59"/>
    <w:rsid w:val="00C63735"/>
    <w:rsid w:val="00C649F1"/>
    <w:rsid w:val="00C66C21"/>
    <w:rsid w:val="00C673CF"/>
    <w:rsid w:val="00C7035F"/>
    <w:rsid w:val="00C70810"/>
    <w:rsid w:val="00C724A7"/>
    <w:rsid w:val="00C72FC7"/>
    <w:rsid w:val="00C73084"/>
    <w:rsid w:val="00C748B8"/>
    <w:rsid w:val="00C75A16"/>
    <w:rsid w:val="00C75EC5"/>
    <w:rsid w:val="00C801B1"/>
    <w:rsid w:val="00C80F8C"/>
    <w:rsid w:val="00C8219A"/>
    <w:rsid w:val="00C82672"/>
    <w:rsid w:val="00C835BF"/>
    <w:rsid w:val="00C83685"/>
    <w:rsid w:val="00C8430A"/>
    <w:rsid w:val="00C857D8"/>
    <w:rsid w:val="00C87924"/>
    <w:rsid w:val="00C9040D"/>
    <w:rsid w:val="00C919C5"/>
    <w:rsid w:val="00C91E7D"/>
    <w:rsid w:val="00C92FC4"/>
    <w:rsid w:val="00C93FD5"/>
    <w:rsid w:val="00C9571F"/>
    <w:rsid w:val="00CA0FFF"/>
    <w:rsid w:val="00CA17AB"/>
    <w:rsid w:val="00CA1AF4"/>
    <w:rsid w:val="00CA2D89"/>
    <w:rsid w:val="00CA2FA2"/>
    <w:rsid w:val="00CA40D9"/>
    <w:rsid w:val="00CA538C"/>
    <w:rsid w:val="00CA5C7C"/>
    <w:rsid w:val="00CA5F76"/>
    <w:rsid w:val="00CA7AC5"/>
    <w:rsid w:val="00CA7F00"/>
    <w:rsid w:val="00CB05C2"/>
    <w:rsid w:val="00CB0700"/>
    <w:rsid w:val="00CB14A3"/>
    <w:rsid w:val="00CB22AE"/>
    <w:rsid w:val="00CB3007"/>
    <w:rsid w:val="00CB4447"/>
    <w:rsid w:val="00CB51FB"/>
    <w:rsid w:val="00CB5833"/>
    <w:rsid w:val="00CB6118"/>
    <w:rsid w:val="00CB6556"/>
    <w:rsid w:val="00CB75B4"/>
    <w:rsid w:val="00CC0C98"/>
    <w:rsid w:val="00CC1351"/>
    <w:rsid w:val="00CC2167"/>
    <w:rsid w:val="00CC2ADC"/>
    <w:rsid w:val="00CC2DCA"/>
    <w:rsid w:val="00CC3E12"/>
    <w:rsid w:val="00CC4AB6"/>
    <w:rsid w:val="00CC4D5D"/>
    <w:rsid w:val="00CC53DC"/>
    <w:rsid w:val="00CC56D5"/>
    <w:rsid w:val="00CC5CB4"/>
    <w:rsid w:val="00CC7872"/>
    <w:rsid w:val="00CD0754"/>
    <w:rsid w:val="00CD22CF"/>
    <w:rsid w:val="00CD2DE8"/>
    <w:rsid w:val="00CD39AB"/>
    <w:rsid w:val="00CD3AEA"/>
    <w:rsid w:val="00CD3DDA"/>
    <w:rsid w:val="00CD4055"/>
    <w:rsid w:val="00CD4BF1"/>
    <w:rsid w:val="00CD53BE"/>
    <w:rsid w:val="00CD5C5E"/>
    <w:rsid w:val="00CD5EA2"/>
    <w:rsid w:val="00CD6558"/>
    <w:rsid w:val="00CD6FCD"/>
    <w:rsid w:val="00CE094D"/>
    <w:rsid w:val="00CE0EA7"/>
    <w:rsid w:val="00CE14A0"/>
    <w:rsid w:val="00CE343F"/>
    <w:rsid w:val="00CE37E4"/>
    <w:rsid w:val="00CE495A"/>
    <w:rsid w:val="00CE577F"/>
    <w:rsid w:val="00CE720B"/>
    <w:rsid w:val="00CE7A2C"/>
    <w:rsid w:val="00CF0602"/>
    <w:rsid w:val="00CF08B0"/>
    <w:rsid w:val="00CF0C23"/>
    <w:rsid w:val="00CF175F"/>
    <w:rsid w:val="00CF1933"/>
    <w:rsid w:val="00CF19BD"/>
    <w:rsid w:val="00CF1D8A"/>
    <w:rsid w:val="00CF212D"/>
    <w:rsid w:val="00CF23B8"/>
    <w:rsid w:val="00CF268C"/>
    <w:rsid w:val="00CF26F9"/>
    <w:rsid w:val="00CF30B2"/>
    <w:rsid w:val="00CF329B"/>
    <w:rsid w:val="00CF3BA6"/>
    <w:rsid w:val="00CF5A72"/>
    <w:rsid w:val="00CF5B6A"/>
    <w:rsid w:val="00CF6421"/>
    <w:rsid w:val="00CF7515"/>
    <w:rsid w:val="00D00664"/>
    <w:rsid w:val="00D00A64"/>
    <w:rsid w:val="00D00B6E"/>
    <w:rsid w:val="00D014AE"/>
    <w:rsid w:val="00D01D8E"/>
    <w:rsid w:val="00D034AE"/>
    <w:rsid w:val="00D066B8"/>
    <w:rsid w:val="00D10920"/>
    <w:rsid w:val="00D10BB0"/>
    <w:rsid w:val="00D12C93"/>
    <w:rsid w:val="00D1422D"/>
    <w:rsid w:val="00D148A0"/>
    <w:rsid w:val="00D14A1A"/>
    <w:rsid w:val="00D15005"/>
    <w:rsid w:val="00D159D4"/>
    <w:rsid w:val="00D16391"/>
    <w:rsid w:val="00D16559"/>
    <w:rsid w:val="00D16CAB"/>
    <w:rsid w:val="00D20212"/>
    <w:rsid w:val="00D205A3"/>
    <w:rsid w:val="00D20A11"/>
    <w:rsid w:val="00D212DF"/>
    <w:rsid w:val="00D22638"/>
    <w:rsid w:val="00D23C5B"/>
    <w:rsid w:val="00D245DE"/>
    <w:rsid w:val="00D2486D"/>
    <w:rsid w:val="00D255A8"/>
    <w:rsid w:val="00D25D8E"/>
    <w:rsid w:val="00D26144"/>
    <w:rsid w:val="00D30461"/>
    <w:rsid w:val="00D310E1"/>
    <w:rsid w:val="00D31191"/>
    <w:rsid w:val="00D31DB2"/>
    <w:rsid w:val="00D32E6B"/>
    <w:rsid w:val="00D34690"/>
    <w:rsid w:val="00D348AC"/>
    <w:rsid w:val="00D34FEF"/>
    <w:rsid w:val="00D36C25"/>
    <w:rsid w:val="00D36CAC"/>
    <w:rsid w:val="00D375BF"/>
    <w:rsid w:val="00D422A1"/>
    <w:rsid w:val="00D43343"/>
    <w:rsid w:val="00D43A22"/>
    <w:rsid w:val="00D440CC"/>
    <w:rsid w:val="00D4474E"/>
    <w:rsid w:val="00D44C70"/>
    <w:rsid w:val="00D4518A"/>
    <w:rsid w:val="00D4624B"/>
    <w:rsid w:val="00D46933"/>
    <w:rsid w:val="00D46EFB"/>
    <w:rsid w:val="00D5022C"/>
    <w:rsid w:val="00D50504"/>
    <w:rsid w:val="00D50AE3"/>
    <w:rsid w:val="00D50C8F"/>
    <w:rsid w:val="00D51725"/>
    <w:rsid w:val="00D522A4"/>
    <w:rsid w:val="00D526C7"/>
    <w:rsid w:val="00D53E8C"/>
    <w:rsid w:val="00D53FB7"/>
    <w:rsid w:val="00D5480B"/>
    <w:rsid w:val="00D54AF1"/>
    <w:rsid w:val="00D55B77"/>
    <w:rsid w:val="00D57CB6"/>
    <w:rsid w:val="00D60074"/>
    <w:rsid w:val="00D60251"/>
    <w:rsid w:val="00D611EE"/>
    <w:rsid w:val="00D61554"/>
    <w:rsid w:val="00D62A02"/>
    <w:rsid w:val="00D64204"/>
    <w:rsid w:val="00D642C4"/>
    <w:rsid w:val="00D66DEF"/>
    <w:rsid w:val="00D67B93"/>
    <w:rsid w:val="00D71480"/>
    <w:rsid w:val="00D7177B"/>
    <w:rsid w:val="00D72689"/>
    <w:rsid w:val="00D7271E"/>
    <w:rsid w:val="00D72A7D"/>
    <w:rsid w:val="00D72E97"/>
    <w:rsid w:val="00D73F30"/>
    <w:rsid w:val="00D75113"/>
    <w:rsid w:val="00D75F1C"/>
    <w:rsid w:val="00D774E5"/>
    <w:rsid w:val="00D77A78"/>
    <w:rsid w:val="00D812BF"/>
    <w:rsid w:val="00D8363F"/>
    <w:rsid w:val="00D83902"/>
    <w:rsid w:val="00D84F12"/>
    <w:rsid w:val="00D8682D"/>
    <w:rsid w:val="00D86DB5"/>
    <w:rsid w:val="00D90F34"/>
    <w:rsid w:val="00D91286"/>
    <w:rsid w:val="00D91438"/>
    <w:rsid w:val="00D9186C"/>
    <w:rsid w:val="00D91E6A"/>
    <w:rsid w:val="00D9206C"/>
    <w:rsid w:val="00D92984"/>
    <w:rsid w:val="00D92BD7"/>
    <w:rsid w:val="00D9389A"/>
    <w:rsid w:val="00D94B2E"/>
    <w:rsid w:val="00D952FA"/>
    <w:rsid w:val="00D9736C"/>
    <w:rsid w:val="00D9765D"/>
    <w:rsid w:val="00D977AF"/>
    <w:rsid w:val="00DA015F"/>
    <w:rsid w:val="00DA0234"/>
    <w:rsid w:val="00DA2987"/>
    <w:rsid w:val="00DA3028"/>
    <w:rsid w:val="00DA374F"/>
    <w:rsid w:val="00DA3DCE"/>
    <w:rsid w:val="00DA4230"/>
    <w:rsid w:val="00DA4CD1"/>
    <w:rsid w:val="00DA5165"/>
    <w:rsid w:val="00DA6336"/>
    <w:rsid w:val="00DA6C7E"/>
    <w:rsid w:val="00DA7E3E"/>
    <w:rsid w:val="00DB07A9"/>
    <w:rsid w:val="00DB1878"/>
    <w:rsid w:val="00DB1F38"/>
    <w:rsid w:val="00DB20B1"/>
    <w:rsid w:val="00DB26B9"/>
    <w:rsid w:val="00DB2967"/>
    <w:rsid w:val="00DB2C3C"/>
    <w:rsid w:val="00DB38FF"/>
    <w:rsid w:val="00DB4197"/>
    <w:rsid w:val="00DB4FA7"/>
    <w:rsid w:val="00DB5EC6"/>
    <w:rsid w:val="00DB6554"/>
    <w:rsid w:val="00DB70F1"/>
    <w:rsid w:val="00DB7976"/>
    <w:rsid w:val="00DB7B10"/>
    <w:rsid w:val="00DC09C5"/>
    <w:rsid w:val="00DC1A69"/>
    <w:rsid w:val="00DC1D35"/>
    <w:rsid w:val="00DC2F57"/>
    <w:rsid w:val="00DC32D0"/>
    <w:rsid w:val="00DC41C8"/>
    <w:rsid w:val="00DC492F"/>
    <w:rsid w:val="00DC4CA2"/>
    <w:rsid w:val="00DC4E59"/>
    <w:rsid w:val="00DC4FD1"/>
    <w:rsid w:val="00DC5D75"/>
    <w:rsid w:val="00DC70DE"/>
    <w:rsid w:val="00DC7579"/>
    <w:rsid w:val="00DC79CF"/>
    <w:rsid w:val="00DC7B79"/>
    <w:rsid w:val="00DD022B"/>
    <w:rsid w:val="00DD0A94"/>
    <w:rsid w:val="00DD1CC3"/>
    <w:rsid w:val="00DD2B60"/>
    <w:rsid w:val="00DD3673"/>
    <w:rsid w:val="00DD5205"/>
    <w:rsid w:val="00DD589B"/>
    <w:rsid w:val="00DD642E"/>
    <w:rsid w:val="00DD6881"/>
    <w:rsid w:val="00DD7161"/>
    <w:rsid w:val="00DD72E4"/>
    <w:rsid w:val="00DD739D"/>
    <w:rsid w:val="00DE0132"/>
    <w:rsid w:val="00DE0781"/>
    <w:rsid w:val="00DE121A"/>
    <w:rsid w:val="00DE143F"/>
    <w:rsid w:val="00DE3177"/>
    <w:rsid w:val="00DE3E34"/>
    <w:rsid w:val="00DE43CA"/>
    <w:rsid w:val="00DE4856"/>
    <w:rsid w:val="00DE5140"/>
    <w:rsid w:val="00DE6DC2"/>
    <w:rsid w:val="00DE75D3"/>
    <w:rsid w:val="00DE777B"/>
    <w:rsid w:val="00DF0034"/>
    <w:rsid w:val="00DF1D8C"/>
    <w:rsid w:val="00DF227E"/>
    <w:rsid w:val="00DF2858"/>
    <w:rsid w:val="00DF2862"/>
    <w:rsid w:val="00DF2D90"/>
    <w:rsid w:val="00DF306F"/>
    <w:rsid w:val="00DF3808"/>
    <w:rsid w:val="00DF3AE3"/>
    <w:rsid w:val="00DF4780"/>
    <w:rsid w:val="00DF6156"/>
    <w:rsid w:val="00DF635F"/>
    <w:rsid w:val="00DF73B1"/>
    <w:rsid w:val="00DF7AD5"/>
    <w:rsid w:val="00DF7CD7"/>
    <w:rsid w:val="00E003F7"/>
    <w:rsid w:val="00E01B94"/>
    <w:rsid w:val="00E01D16"/>
    <w:rsid w:val="00E02F72"/>
    <w:rsid w:val="00E03B27"/>
    <w:rsid w:val="00E044F7"/>
    <w:rsid w:val="00E047B7"/>
    <w:rsid w:val="00E0755D"/>
    <w:rsid w:val="00E14D26"/>
    <w:rsid w:val="00E14FC1"/>
    <w:rsid w:val="00E15BE0"/>
    <w:rsid w:val="00E16208"/>
    <w:rsid w:val="00E16B06"/>
    <w:rsid w:val="00E17435"/>
    <w:rsid w:val="00E1761A"/>
    <w:rsid w:val="00E17EFF"/>
    <w:rsid w:val="00E20628"/>
    <w:rsid w:val="00E20649"/>
    <w:rsid w:val="00E20CC6"/>
    <w:rsid w:val="00E20CF0"/>
    <w:rsid w:val="00E22056"/>
    <w:rsid w:val="00E23838"/>
    <w:rsid w:val="00E23D31"/>
    <w:rsid w:val="00E25BCA"/>
    <w:rsid w:val="00E26180"/>
    <w:rsid w:val="00E26508"/>
    <w:rsid w:val="00E27E55"/>
    <w:rsid w:val="00E30B7B"/>
    <w:rsid w:val="00E314FE"/>
    <w:rsid w:val="00E328E4"/>
    <w:rsid w:val="00E32ADE"/>
    <w:rsid w:val="00E32AF2"/>
    <w:rsid w:val="00E32EC8"/>
    <w:rsid w:val="00E335F7"/>
    <w:rsid w:val="00E33726"/>
    <w:rsid w:val="00E33E6D"/>
    <w:rsid w:val="00E3421B"/>
    <w:rsid w:val="00E34344"/>
    <w:rsid w:val="00E378C9"/>
    <w:rsid w:val="00E37C88"/>
    <w:rsid w:val="00E37D1E"/>
    <w:rsid w:val="00E4075E"/>
    <w:rsid w:val="00E41A1C"/>
    <w:rsid w:val="00E422A0"/>
    <w:rsid w:val="00E42905"/>
    <w:rsid w:val="00E42F1E"/>
    <w:rsid w:val="00E44599"/>
    <w:rsid w:val="00E463ED"/>
    <w:rsid w:val="00E468BF"/>
    <w:rsid w:val="00E4702B"/>
    <w:rsid w:val="00E475D2"/>
    <w:rsid w:val="00E4783B"/>
    <w:rsid w:val="00E47C5C"/>
    <w:rsid w:val="00E47E04"/>
    <w:rsid w:val="00E47F88"/>
    <w:rsid w:val="00E501C2"/>
    <w:rsid w:val="00E50CDB"/>
    <w:rsid w:val="00E52DD5"/>
    <w:rsid w:val="00E53410"/>
    <w:rsid w:val="00E53498"/>
    <w:rsid w:val="00E5460E"/>
    <w:rsid w:val="00E5559D"/>
    <w:rsid w:val="00E5676C"/>
    <w:rsid w:val="00E56E8D"/>
    <w:rsid w:val="00E56EE0"/>
    <w:rsid w:val="00E612B9"/>
    <w:rsid w:val="00E6340C"/>
    <w:rsid w:val="00E636BB"/>
    <w:rsid w:val="00E63CFD"/>
    <w:rsid w:val="00E64308"/>
    <w:rsid w:val="00E650AB"/>
    <w:rsid w:val="00E65825"/>
    <w:rsid w:val="00E65E3A"/>
    <w:rsid w:val="00E66083"/>
    <w:rsid w:val="00E6742C"/>
    <w:rsid w:val="00E67DC4"/>
    <w:rsid w:val="00E7065A"/>
    <w:rsid w:val="00E70A61"/>
    <w:rsid w:val="00E70E42"/>
    <w:rsid w:val="00E714FC"/>
    <w:rsid w:val="00E71A52"/>
    <w:rsid w:val="00E72C63"/>
    <w:rsid w:val="00E736AA"/>
    <w:rsid w:val="00E73A3B"/>
    <w:rsid w:val="00E76B3A"/>
    <w:rsid w:val="00E76BC6"/>
    <w:rsid w:val="00E77037"/>
    <w:rsid w:val="00E808C7"/>
    <w:rsid w:val="00E82955"/>
    <w:rsid w:val="00E832F8"/>
    <w:rsid w:val="00E84715"/>
    <w:rsid w:val="00E848B6"/>
    <w:rsid w:val="00E84EE1"/>
    <w:rsid w:val="00E8666F"/>
    <w:rsid w:val="00E86E4F"/>
    <w:rsid w:val="00E87645"/>
    <w:rsid w:val="00E92585"/>
    <w:rsid w:val="00E925FB"/>
    <w:rsid w:val="00E947D0"/>
    <w:rsid w:val="00E96568"/>
    <w:rsid w:val="00E96CDD"/>
    <w:rsid w:val="00E96EA4"/>
    <w:rsid w:val="00EA0F34"/>
    <w:rsid w:val="00EA1079"/>
    <w:rsid w:val="00EA131F"/>
    <w:rsid w:val="00EA1EE4"/>
    <w:rsid w:val="00EA2F4B"/>
    <w:rsid w:val="00EA4949"/>
    <w:rsid w:val="00EA4B56"/>
    <w:rsid w:val="00EA50AB"/>
    <w:rsid w:val="00EA52F7"/>
    <w:rsid w:val="00EA57A9"/>
    <w:rsid w:val="00EA5992"/>
    <w:rsid w:val="00EA652B"/>
    <w:rsid w:val="00EA706D"/>
    <w:rsid w:val="00EB0013"/>
    <w:rsid w:val="00EB3302"/>
    <w:rsid w:val="00EB397D"/>
    <w:rsid w:val="00EB5645"/>
    <w:rsid w:val="00EB61C6"/>
    <w:rsid w:val="00EB6371"/>
    <w:rsid w:val="00EB64EB"/>
    <w:rsid w:val="00EB6691"/>
    <w:rsid w:val="00EB6711"/>
    <w:rsid w:val="00EB6742"/>
    <w:rsid w:val="00EB6FA9"/>
    <w:rsid w:val="00EB7033"/>
    <w:rsid w:val="00EB7686"/>
    <w:rsid w:val="00EB7F61"/>
    <w:rsid w:val="00EC04D8"/>
    <w:rsid w:val="00EC1280"/>
    <w:rsid w:val="00EC3861"/>
    <w:rsid w:val="00EC509C"/>
    <w:rsid w:val="00EC5301"/>
    <w:rsid w:val="00EC64B5"/>
    <w:rsid w:val="00EC715C"/>
    <w:rsid w:val="00EC761D"/>
    <w:rsid w:val="00ED2644"/>
    <w:rsid w:val="00ED360F"/>
    <w:rsid w:val="00ED5486"/>
    <w:rsid w:val="00ED621B"/>
    <w:rsid w:val="00ED6B01"/>
    <w:rsid w:val="00ED72CB"/>
    <w:rsid w:val="00EE0CD9"/>
    <w:rsid w:val="00EE0FBD"/>
    <w:rsid w:val="00EE1C1E"/>
    <w:rsid w:val="00EE1EE0"/>
    <w:rsid w:val="00EE2AB3"/>
    <w:rsid w:val="00EE3398"/>
    <w:rsid w:val="00EE364E"/>
    <w:rsid w:val="00EE4CD3"/>
    <w:rsid w:val="00EE76EB"/>
    <w:rsid w:val="00EE77DC"/>
    <w:rsid w:val="00EE7A5A"/>
    <w:rsid w:val="00EE7F79"/>
    <w:rsid w:val="00EF00C2"/>
    <w:rsid w:val="00EF06BF"/>
    <w:rsid w:val="00EF1C96"/>
    <w:rsid w:val="00EF31B9"/>
    <w:rsid w:val="00EF377C"/>
    <w:rsid w:val="00EF3E64"/>
    <w:rsid w:val="00EF5FEF"/>
    <w:rsid w:val="00EF7AE9"/>
    <w:rsid w:val="00F01DBA"/>
    <w:rsid w:val="00F025F3"/>
    <w:rsid w:val="00F02ADE"/>
    <w:rsid w:val="00F03506"/>
    <w:rsid w:val="00F0389E"/>
    <w:rsid w:val="00F045B2"/>
    <w:rsid w:val="00F05FE2"/>
    <w:rsid w:val="00F067FC"/>
    <w:rsid w:val="00F06D75"/>
    <w:rsid w:val="00F071B6"/>
    <w:rsid w:val="00F076B0"/>
    <w:rsid w:val="00F128EA"/>
    <w:rsid w:val="00F13D3C"/>
    <w:rsid w:val="00F14D7D"/>
    <w:rsid w:val="00F15864"/>
    <w:rsid w:val="00F15FC2"/>
    <w:rsid w:val="00F17345"/>
    <w:rsid w:val="00F17AC9"/>
    <w:rsid w:val="00F218FF"/>
    <w:rsid w:val="00F235BC"/>
    <w:rsid w:val="00F261E6"/>
    <w:rsid w:val="00F27831"/>
    <w:rsid w:val="00F27ADA"/>
    <w:rsid w:val="00F30154"/>
    <w:rsid w:val="00F30B2E"/>
    <w:rsid w:val="00F31281"/>
    <w:rsid w:val="00F31E00"/>
    <w:rsid w:val="00F33560"/>
    <w:rsid w:val="00F3460E"/>
    <w:rsid w:val="00F3712D"/>
    <w:rsid w:val="00F407CB"/>
    <w:rsid w:val="00F408A1"/>
    <w:rsid w:val="00F40912"/>
    <w:rsid w:val="00F413DE"/>
    <w:rsid w:val="00F41917"/>
    <w:rsid w:val="00F452B7"/>
    <w:rsid w:val="00F456AB"/>
    <w:rsid w:val="00F478CD"/>
    <w:rsid w:val="00F50049"/>
    <w:rsid w:val="00F50057"/>
    <w:rsid w:val="00F504D2"/>
    <w:rsid w:val="00F50E53"/>
    <w:rsid w:val="00F50EB0"/>
    <w:rsid w:val="00F52126"/>
    <w:rsid w:val="00F521B2"/>
    <w:rsid w:val="00F52CBC"/>
    <w:rsid w:val="00F5331E"/>
    <w:rsid w:val="00F540C0"/>
    <w:rsid w:val="00F541E1"/>
    <w:rsid w:val="00F567DB"/>
    <w:rsid w:val="00F575DD"/>
    <w:rsid w:val="00F6315F"/>
    <w:rsid w:val="00F63352"/>
    <w:rsid w:val="00F640FB"/>
    <w:rsid w:val="00F64B57"/>
    <w:rsid w:val="00F64B73"/>
    <w:rsid w:val="00F64F8E"/>
    <w:rsid w:val="00F66025"/>
    <w:rsid w:val="00F66C5F"/>
    <w:rsid w:val="00F66CDA"/>
    <w:rsid w:val="00F710AB"/>
    <w:rsid w:val="00F7149E"/>
    <w:rsid w:val="00F71583"/>
    <w:rsid w:val="00F71D98"/>
    <w:rsid w:val="00F71FE6"/>
    <w:rsid w:val="00F73129"/>
    <w:rsid w:val="00F745D1"/>
    <w:rsid w:val="00F74E4E"/>
    <w:rsid w:val="00F75C16"/>
    <w:rsid w:val="00F75F32"/>
    <w:rsid w:val="00F8044C"/>
    <w:rsid w:val="00F80AEA"/>
    <w:rsid w:val="00F81FCF"/>
    <w:rsid w:val="00F836BA"/>
    <w:rsid w:val="00F83EA1"/>
    <w:rsid w:val="00F842A4"/>
    <w:rsid w:val="00F8531B"/>
    <w:rsid w:val="00F85FB2"/>
    <w:rsid w:val="00F8715B"/>
    <w:rsid w:val="00F87384"/>
    <w:rsid w:val="00F915EF"/>
    <w:rsid w:val="00F91A00"/>
    <w:rsid w:val="00F9257A"/>
    <w:rsid w:val="00F93E18"/>
    <w:rsid w:val="00F9454F"/>
    <w:rsid w:val="00F9477D"/>
    <w:rsid w:val="00F96A5D"/>
    <w:rsid w:val="00F96EF1"/>
    <w:rsid w:val="00FA0690"/>
    <w:rsid w:val="00FA1A30"/>
    <w:rsid w:val="00FA22CC"/>
    <w:rsid w:val="00FA259E"/>
    <w:rsid w:val="00FA3A48"/>
    <w:rsid w:val="00FB02DC"/>
    <w:rsid w:val="00FB080F"/>
    <w:rsid w:val="00FB271D"/>
    <w:rsid w:val="00FB3456"/>
    <w:rsid w:val="00FB3ECF"/>
    <w:rsid w:val="00FB48D6"/>
    <w:rsid w:val="00FB509D"/>
    <w:rsid w:val="00FB5365"/>
    <w:rsid w:val="00FB5C39"/>
    <w:rsid w:val="00FB6B8E"/>
    <w:rsid w:val="00FC09B1"/>
    <w:rsid w:val="00FC0D3F"/>
    <w:rsid w:val="00FC0D78"/>
    <w:rsid w:val="00FC1687"/>
    <w:rsid w:val="00FC28DB"/>
    <w:rsid w:val="00FC4A45"/>
    <w:rsid w:val="00FC52D9"/>
    <w:rsid w:val="00FC5C23"/>
    <w:rsid w:val="00FC5CEA"/>
    <w:rsid w:val="00FC675E"/>
    <w:rsid w:val="00FC682F"/>
    <w:rsid w:val="00FC6BD0"/>
    <w:rsid w:val="00FD387E"/>
    <w:rsid w:val="00FD3CA5"/>
    <w:rsid w:val="00FD41F6"/>
    <w:rsid w:val="00FD50ED"/>
    <w:rsid w:val="00FD51D7"/>
    <w:rsid w:val="00FD5206"/>
    <w:rsid w:val="00FD6506"/>
    <w:rsid w:val="00FD6F87"/>
    <w:rsid w:val="00FE1A30"/>
    <w:rsid w:val="00FE23AD"/>
    <w:rsid w:val="00FE2F48"/>
    <w:rsid w:val="00FE435E"/>
    <w:rsid w:val="00FE49AC"/>
    <w:rsid w:val="00FE4EC9"/>
    <w:rsid w:val="00FE4FB6"/>
    <w:rsid w:val="00FE556C"/>
    <w:rsid w:val="00FF08B7"/>
    <w:rsid w:val="00FF1A93"/>
    <w:rsid w:val="00FF2316"/>
    <w:rsid w:val="00FF3C00"/>
    <w:rsid w:val="00FF40E7"/>
    <w:rsid w:val="00FF5232"/>
    <w:rsid w:val="00FF62F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8CC70D"/>
  <w15:docId w15:val="{0C0D1620-4222-4D8D-BE4E-13A3C37C4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FB"/>
    <w:rPr>
      <w:rFonts w:ascii="Times New Roman" w:eastAsia="Times New Roman" w:hAnsi="Times New Roman" w:cs="Times New Roman"/>
      <w:lang w:val="es-MX"/>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lang w:val="x-none" w:eastAsia="x-none"/>
    </w:rPr>
  </w:style>
  <w:style w:type="character" w:customStyle="1" w:styleId="ANOTACIONCar">
    <w:name w:val="ANOTACION Car"/>
    <w:link w:val="ANOTACION"/>
    <w:locked/>
    <w:rsid w:val="003D3A0C"/>
    <w:rPr>
      <w:rFonts w:ascii="Times New Roman" w:eastAsia="Times New Roman" w:hAnsi="Times New Roman" w:cs="Times New Roman"/>
      <w:b/>
      <w:sz w:val="18"/>
      <w:szCs w:val="18"/>
      <w:lang w:val="x-none" w:eastAsia="x-none"/>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independiente3">
    <w:name w:val="Body Text 3"/>
    <w:basedOn w:val="Normal"/>
    <w:link w:val="Textoindependiente3Car"/>
    <w:uiPriority w:val="99"/>
    <w:semiHidden/>
    <w:unhideWhenUsed/>
    <w:rsid w:val="00E70E4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E70E42"/>
    <w:rPr>
      <w:rFonts w:ascii="Times New Roman" w:eastAsia="Times New Roman" w:hAnsi="Times New Roman" w:cs="Times New Roman"/>
      <w:sz w:val="16"/>
      <w:szCs w:val="16"/>
      <w:lang w:val="es-MX"/>
    </w:rPr>
  </w:style>
  <w:style w:type="paragraph" w:styleId="Textoindependiente">
    <w:name w:val="Body Text"/>
    <w:basedOn w:val="Normal"/>
    <w:link w:val="TextoindependienteCar"/>
    <w:uiPriority w:val="99"/>
    <w:semiHidden/>
    <w:unhideWhenUsed/>
    <w:rsid w:val="00E70E42"/>
    <w:pPr>
      <w:spacing w:after="120"/>
    </w:pPr>
  </w:style>
  <w:style w:type="character" w:customStyle="1" w:styleId="TextoindependienteCar">
    <w:name w:val="Texto independiente Car"/>
    <w:basedOn w:val="Fuentedeprrafopredeter"/>
    <w:link w:val="Textoindependiente"/>
    <w:uiPriority w:val="99"/>
    <w:semiHidden/>
    <w:rsid w:val="00E70E42"/>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369448">
      <w:bodyDiv w:val="1"/>
      <w:marLeft w:val="0"/>
      <w:marRight w:val="0"/>
      <w:marTop w:val="0"/>
      <w:marBottom w:val="0"/>
      <w:divBdr>
        <w:top w:val="none" w:sz="0" w:space="0" w:color="auto"/>
        <w:left w:val="none" w:sz="0" w:space="0" w:color="auto"/>
        <w:bottom w:val="none" w:sz="0" w:space="0" w:color="auto"/>
        <w:right w:val="none" w:sz="0" w:space="0" w:color="auto"/>
      </w:divBdr>
      <w:divsChild>
        <w:div w:id="2083405762">
          <w:marLeft w:val="0"/>
          <w:marRight w:val="0"/>
          <w:marTop w:val="0"/>
          <w:marBottom w:val="0"/>
          <w:divBdr>
            <w:top w:val="none" w:sz="0" w:space="0" w:color="auto"/>
            <w:left w:val="none" w:sz="0" w:space="0" w:color="auto"/>
            <w:bottom w:val="none" w:sz="0" w:space="0" w:color="auto"/>
            <w:right w:val="none" w:sz="0" w:space="0" w:color="auto"/>
          </w:divBdr>
          <w:divsChild>
            <w:div w:id="1027215905">
              <w:marLeft w:val="0"/>
              <w:marRight w:val="0"/>
              <w:marTop w:val="0"/>
              <w:marBottom w:val="0"/>
              <w:divBdr>
                <w:top w:val="none" w:sz="0" w:space="0" w:color="auto"/>
                <w:left w:val="none" w:sz="0" w:space="0" w:color="auto"/>
                <w:bottom w:val="none" w:sz="0" w:space="0" w:color="auto"/>
                <w:right w:val="none" w:sz="0" w:space="0" w:color="auto"/>
              </w:divBdr>
              <w:divsChild>
                <w:div w:id="51970260">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75794053">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455608906">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57291647">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0581855">
      <w:bodyDiv w:val="1"/>
      <w:marLeft w:val="0"/>
      <w:marRight w:val="0"/>
      <w:marTop w:val="0"/>
      <w:marBottom w:val="0"/>
      <w:divBdr>
        <w:top w:val="none" w:sz="0" w:space="0" w:color="auto"/>
        <w:left w:val="none" w:sz="0" w:space="0" w:color="auto"/>
        <w:bottom w:val="none" w:sz="0" w:space="0" w:color="auto"/>
        <w:right w:val="none" w:sz="0" w:space="0" w:color="auto"/>
      </w:divBdr>
    </w:div>
    <w:div w:id="1311522366">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63381348">
      <w:bodyDiv w:val="1"/>
      <w:marLeft w:val="0"/>
      <w:marRight w:val="0"/>
      <w:marTop w:val="0"/>
      <w:marBottom w:val="0"/>
      <w:divBdr>
        <w:top w:val="none" w:sz="0" w:space="0" w:color="auto"/>
        <w:left w:val="none" w:sz="0" w:space="0" w:color="auto"/>
        <w:bottom w:val="none" w:sz="0" w:space="0" w:color="auto"/>
        <w:right w:val="none" w:sz="0" w:space="0" w:color="auto"/>
      </w:divBdr>
    </w:div>
    <w:div w:id="1518232344">
      <w:bodyDiv w:val="1"/>
      <w:marLeft w:val="0"/>
      <w:marRight w:val="0"/>
      <w:marTop w:val="0"/>
      <w:marBottom w:val="0"/>
      <w:divBdr>
        <w:top w:val="none" w:sz="0" w:space="0" w:color="auto"/>
        <w:left w:val="none" w:sz="0" w:space="0" w:color="auto"/>
        <w:bottom w:val="none" w:sz="0" w:space="0" w:color="auto"/>
        <w:right w:val="none" w:sz="0" w:space="0" w:color="auto"/>
      </w:divBdr>
    </w:div>
    <w:div w:id="1521430621">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74461163">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633762">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2017802440">
      <w:bodyDiv w:val="1"/>
      <w:marLeft w:val="0"/>
      <w:marRight w:val="0"/>
      <w:marTop w:val="0"/>
      <w:marBottom w:val="0"/>
      <w:divBdr>
        <w:top w:val="none" w:sz="0" w:space="0" w:color="auto"/>
        <w:left w:val="none" w:sz="0" w:space="0" w:color="auto"/>
        <w:bottom w:val="none" w:sz="0" w:space="0" w:color="auto"/>
        <w:right w:val="none" w:sz="0" w:space="0" w:color="auto"/>
      </w:divBdr>
    </w:div>
    <w:div w:id="2027099017">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ipo3/lgt/indice/FGJEM/art_92_vii/1/0/35985.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91F36-1D34-43CD-B59E-7DEC1AD91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29</Pages>
  <Words>6456</Words>
  <Characters>35510</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6</cp:revision>
  <cp:lastPrinted>2019-07-19T00:25:00Z</cp:lastPrinted>
  <dcterms:created xsi:type="dcterms:W3CDTF">2019-06-27T19:51:00Z</dcterms:created>
  <dcterms:modified xsi:type="dcterms:W3CDTF">2019-08-22T22:27:00Z</dcterms:modified>
</cp:coreProperties>
</file>